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FA1F" w14:textId="3F9A4952" w:rsidR="003D7DB6" w:rsidRDefault="003D7DB6">
      <w:pPr>
        <w:pStyle w:val="Textoindependiente"/>
        <w:rPr>
          <w:rFonts w:ascii="Times New Roman"/>
          <w:sz w:val="20"/>
        </w:rPr>
      </w:pPr>
    </w:p>
    <w:p w14:paraId="72F259B7" w14:textId="77777777" w:rsidR="003D7DB6" w:rsidRDefault="003D7DB6">
      <w:pPr>
        <w:pStyle w:val="Textoindependiente"/>
        <w:rPr>
          <w:rFonts w:ascii="Times New Roman"/>
          <w:sz w:val="20"/>
        </w:rPr>
      </w:pPr>
    </w:p>
    <w:p w14:paraId="70879166" w14:textId="77777777" w:rsidR="0006037F" w:rsidRDefault="0006037F">
      <w:pPr>
        <w:pStyle w:val="Textoindependiente"/>
        <w:rPr>
          <w:rFonts w:ascii="Times New Roman"/>
          <w:sz w:val="20"/>
        </w:rPr>
      </w:pPr>
    </w:p>
    <w:p w14:paraId="5668B53E" w14:textId="77777777" w:rsidR="003D7DB6" w:rsidRDefault="003D7DB6">
      <w:pPr>
        <w:pStyle w:val="Textoindependiente"/>
        <w:rPr>
          <w:rFonts w:ascii="Times New Roman"/>
          <w:sz w:val="20"/>
        </w:rPr>
      </w:pPr>
    </w:p>
    <w:p w14:paraId="09FDFDCB" w14:textId="77777777" w:rsidR="003D7DB6" w:rsidRDefault="003D7DB6">
      <w:pPr>
        <w:pStyle w:val="Textoindependiente"/>
        <w:rPr>
          <w:rFonts w:ascii="Times New Roman"/>
          <w:sz w:val="20"/>
        </w:rPr>
      </w:pPr>
    </w:p>
    <w:p w14:paraId="6FFE084B" w14:textId="77777777" w:rsidR="003D7DB6" w:rsidRDefault="003D7DB6">
      <w:pPr>
        <w:pStyle w:val="Textoindependiente"/>
        <w:rPr>
          <w:rFonts w:ascii="Times New Roman"/>
          <w:sz w:val="20"/>
        </w:rPr>
      </w:pPr>
    </w:p>
    <w:p w14:paraId="7F91243F" w14:textId="77777777" w:rsidR="003D7DB6" w:rsidRDefault="003D7DB6">
      <w:pPr>
        <w:pStyle w:val="Textoindependiente"/>
        <w:spacing w:before="8"/>
        <w:rPr>
          <w:rFonts w:ascii="Times New Roman"/>
          <w:sz w:val="15"/>
        </w:rPr>
      </w:pPr>
    </w:p>
    <w:p w14:paraId="7E288097" w14:textId="3B74673E" w:rsidR="003D7DB6" w:rsidRDefault="00000000" w:rsidP="00982F74">
      <w:pPr>
        <w:pStyle w:val="Ttulo1"/>
        <w:spacing w:before="51"/>
        <w:ind w:left="528"/>
        <w:jc w:val="center"/>
        <w:rPr>
          <w:rFonts w:ascii="Arial" w:hAnsi="Arial" w:cs="Arial"/>
        </w:rPr>
      </w:pPr>
      <w:r w:rsidRPr="00556DCC">
        <w:rPr>
          <w:rFonts w:ascii="Arial" w:hAnsi="Arial" w:cs="Arial"/>
        </w:rPr>
        <w:t>INFORME</w:t>
      </w:r>
      <w:r w:rsidRPr="00556DCC">
        <w:rPr>
          <w:rFonts w:ascii="Arial" w:hAnsi="Arial" w:cs="Arial"/>
          <w:spacing w:val="-2"/>
        </w:rPr>
        <w:t xml:space="preserve"> </w:t>
      </w:r>
      <w:r w:rsidRPr="00556DCC">
        <w:rPr>
          <w:rFonts w:ascii="Arial" w:hAnsi="Arial" w:cs="Arial"/>
        </w:rPr>
        <w:t>DE</w:t>
      </w:r>
      <w:r w:rsidRPr="00556DCC">
        <w:rPr>
          <w:rFonts w:ascii="Arial" w:hAnsi="Arial" w:cs="Arial"/>
          <w:spacing w:val="-4"/>
        </w:rPr>
        <w:t xml:space="preserve"> </w:t>
      </w:r>
      <w:r w:rsidRPr="00556DCC">
        <w:rPr>
          <w:rFonts w:ascii="Arial" w:hAnsi="Arial" w:cs="Arial"/>
        </w:rPr>
        <w:t>AUSTERIDAD</w:t>
      </w:r>
      <w:r w:rsidRPr="00556DCC">
        <w:rPr>
          <w:rFonts w:ascii="Arial" w:hAnsi="Arial" w:cs="Arial"/>
          <w:spacing w:val="-3"/>
        </w:rPr>
        <w:t xml:space="preserve"> </w:t>
      </w:r>
      <w:r w:rsidRPr="00556DCC">
        <w:rPr>
          <w:rFonts w:ascii="Arial" w:hAnsi="Arial" w:cs="Arial"/>
        </w:rPr>
        <w:t>Y</w:t>
      </w:r>
      <w:r w:rsidRPr="00556DCC">
        <w:rPr>
          <w:rFonts w:ascii="Arial" w:hAnsi="Arial" w:cs="Arial"/>
          <w:spacing w:val="-1"/>
        </w:rPr>
        <w:t xml:space="preserve"> </w:t>
      </w:r>
      <w:r w:rsidRPr="00556DCC">
        <w:rPr>
          <w:rFonts w:ascii="Arial" w:hAnsi="Arial" w:cs="Arial"/>
        </w:rPr>
        <w:t>EFICIENCIA</w:t>
      </w:r>
      <w:r w:rsidRPr="00556DCC">
        <w:rPr>
          <w:rFonts w:ascii="Arial" w:hAnsi="Arial" w:cs="Arial"/>
          <w:spacing w:val="-4"/>
        </w:rPr>
        <w:t xml:space="preserve"> </w:t>
      </w:r>
      <w:r w:rsidRPr="00556DCC">
        <w:rPr>
          <w:rFonts w:ascii="Arial" w:hAnsi="Arial" w:cs="Arial"/>
        </w:rPr>
        <w:t>DEL</w:t>
      </w:r>
      <w:r w:rsidRPr="00556DCC">
        <w:rPr>
          <w:rFonts w:ascii="Arial" w:hAnsi="Arial" w:cs="Arial"/>
          <w:spacing w:val="-3"/>
        </w:rPr>
        <w:t xml:space="preserve"> </w:t>
      </w:r>
      <w:r w:rsidRPr="00556DCC">
        <w:rPr>
          <w:rFonts w:ascii="Arial" w:hAnsi="Arial" w:cs="Arial"/>
        </w:rPr>
        <w:t>GASTO</w:t>
      </w:r>
      <w:r w:rsidRPr="00556DCC">
        <w:rPr>
          <w:rFonts w:ascii="Arial" w:hAnsi="Arial" w:cs="Arial"/>
          <w:spacing w:val="-1"/>
        </w:rPr>
        <w:t xml:space="preserve"> </w:t>
      </w:r>
      <w:r w:rsidRPr="00556DCC">
        <w:rPr>
          <w:rFonts w:ascii="Arial" w:hAnsi="Arial" w:cs="Arial"/>
        </w:rPr>
        <w:t>PÚBLICO</w:t>
      </w:r>
      <w:r w:rsidR="00982F74">
        <w:rPr>
          <w:rFonts w:ascii="Arial" w:hAnsi="Arial" w:cs="Arial"/>
        </w:rPr>
        <w:t xml:space="preserve"> PRIMER TRIMESTRE </w:t>
      </w:r>
      <w:r w:rsidRPr="00556DCC">
        <w:rPr>
          <w:rFonts w:ascii="Arial" w:hAnsi="Arial" w:cs="Arial"/>
          <w:spacing w:val="-2"/>
        </w:rPr>
        <w:t xml:space="preserve">  </w:t>
      </w:r>
      <w:r w:rsidRPr="00556DCC">
        <w:rPr>
          <w:rFonts w:ascii="Arial" w:hAnsi="Arial" w:cs="Arial"/>
        </w:rPr>
        <w:t>202</w:t>
      </w:r>
      <w:r w:rsidR="00982F74">
        <w:rPr>
          <w:rFonts w:ascii="Arial" w:hAnsi="Arial" w:cs="Arial"/>
        </w:rPr>
        <w:t>6</w:t>
      </w:r>
    </w:p>
    <w:p w14:paraId="34A8608B" w14:textId="77777777" w:rsidR="00982F74" w:rsidRPr="00556DCC" w:rsidRDefault="00982F74" w:rsidP="00982F74">
      <w:pPr>
        <w:pStyle w:val="Ttulo1"/>
        <w:spacing w:before="51"/>
        <w:ind w:left="528"/>
        <w:jc w:val="center"/>
        <w:rPr>
          <w:rFonts w:ascii="Arial" w:hAnsi="Arial" w:cs="Arial"/>
        </w:rPr>
      </w:pPr>
    </w:p>
    <w:p w14:paraId="72DA1CDC" w14:textId="77777777" w:rsidR="003D7DB6" w:rsidRPr="00556DCC" w:rsidRDefault="003D7DB6" w:rsidP="00556DCC">
      <w:pPr>
        <w:pStyle w:val="Textoindependiente"/>
        <w:jc w:val="center"/>
        <w:rPr>
          <w:rFonts w:ascii="Arial" w:hAnsi="Arial" w:cs="Arial"/>
          <w:b/>
        </w:rPr>
      </w:pPr>
    </w:p>
    <w:p w14:paraId="34921570" w14:textId="095D9AF9" w:rsidR="003D7DB6" w:rsidRPr="00A87366" w:rsidRDefault="00000000">
      <w:pPr>
        <w:ind w:left="338" w:right="707"/>
        <w:jc w:val="both"/>
        <w:rPr>
          <w:rFonts w:ascii="Arial" w:hAnsi="Arial" w:cs="Arial"/>
          <w:sz w:val="24"/>
          <w:szCs w:val="24"/>
        </w:rPr>
      </w:pPr>
      <w:r w:rsidRPr="00A87366">
        <w:rPr>
          <w:rFonts w:ascii="Arial" w:hAnsi="Arial" w:cs="Arial"/>
          <w:sz w:val="24"/>
          <w:szCs w:val="24"/>
        </w:rPr>
        <w:t>Para dar cumplimiento a los Decreto</w:t>
      </w:r>
      <w:r w:rsidR="001233C0" w:rsidRPr="00A87366">
        <w:rPr>
          <w:rFonts w:ascii="Arial" w:hAnsi="Arial" w:cs="Arial"/>
          <w:sz w:val="24"/>
          <w:szCs w:val="24"/>
        </w:rPr>
        <w:t>s</w:t>
      </w:r>
      <w:r w:rsidRPr="00A87366">
        <w:rPr>
          <w:rFonts w:ascii="Arial" w:hAnsi="Arial" w:cs="Arial"/>
          <w:sz w:val="24"/>
          <w:szCs w:val="24"/>
        </w:rPr>
        <w:t xml:space="preserve"> 1737 del 21 de agosto de 1998, “por el cual se expiden</w:t>
      </w:r>
      <w:r w:rsidRPr="00A87366">
        <w:rPr>
          <w:rFonts w:ascii="Arial" w:hAnsi="Arial" w:cs="Arial"/>
          <w:spacing w:val="1"/>
          <w:sz w:val="24"/>
          <w:szCs w:val="24"/>
        </w:rPr>
        <w:t xml:space="preserve"> </w:t>
      </w:r>
      <w:r w:rsidRPr="00A87366">
        <w:rPr>
          <w:rFonts w:ascii="Arial" w:hAnsi="Arial" w:cs="Arial"/>
          <w:sz w:val="24"/>
          <w:szCs w:val="24"/>
        </w:rPr>
        <w:t>medidas</w:t>
      </w:r>
      <w:r w:rsidRPr="00A87366">
        <w:rPr>
          <w:rFonts w:ascii="Arial" w:hAnsi="Arial" w:cs="Arial"/>
          <w:spacing w:val="1"/>
          <w:sz w:val="24"/>
          <w:szCs w:val="24"/>
        </w:rPr>
        <w:t xml:space="preserve"> </w:t>
      </w:r>
      <w:r w:rsidRPr="00A87366">
        <w:rPr>
          <w:rFonts w:ascii="Arial" w:hAnsi="Arial" w:cs="Arial"/>
          <w:sz w:val="24"/>
          <w:szCs w:val="24"/>
        </w:rPr>
        <w:t>de</w:t>
      </w:r>
      <w:r w:rsidRPr="00A87366">
        <w:rPr>
          <w:rFonts w:ascii="Arial" w:hAnsi="Arial" w:cs="Arial"/>
          <w:spacing w:val="1"/>
          <w:sz w:val="24"/>
          <w:szCs w:val="24"/>
        </w:rPr>
        <w:t xml:space="preserve"> </w:t>
      </w:r>
      <w:r w:rsidRPr="00A87366">
        <w:rPr>
          <w:rFonts w:ascii="Arial" w:hAnsi="Arial" w:cs="Arial"/>
          <w:sz w:val="24"/>
          <w:szCs w:val="24"/>
        </w:rPr>
        <w:t>austeridad</w:t>
      </w:r>
      <w:r w:rsidRPr="00A87366">
        <w:rPr>
          <w:rFonts w:ascii="Arial" w:hAnsi="Arial" w:cs="Arial"/>
          <w:spacing w:val="1"/>
          <w:sz w:val="24"/>
          <w:szCs w:val="24"/>
        </w:rPr>
        <w:t xml:space="preserve"> </w:t>
      </w:r>
      <w:r w:rsidRPr="00A87366">
        <w:rPr>
          <w:rFonts w:ascii="Arial" w:hAnsi="Arial" w:cs="Arial"/>
          <w:sz w:val="24"/>
          <w:szCs w:val="24"/>
        </w:rPr>
        <w:t>y</w:t>
      </w:r>
      <w:r w:rsidRPr="00A87366">
        <w:rPr>
          <w:rFonts w:ascii="Arial" w:hAnsi="Arial" w:cs="Arial"/>
          <w:spacing w:val="1"/>
          <w:sz w:val="24"/>
          <w:szCs w:val="24"/>
        </w:rPr>
        <w:t xml:space="preserve"> </w:t>
      </w:r>
      <w:r w:rsidRPr="00A87366">
        <w:rPr>
          <w:rFonts w:ascii="Arial" w:hAnsi="Arial" w:cs="Arial"/>
          <w:sz w:val="24"/>
          <w:szCs w:val="24"/>
        </w:rPr>
        <w:t>eficiencia</w:t>
      </w:r>
      <w:r w:rsidRPr="00A87366">
        <w:rPr>
          <w:rFonts w:ascii="Arial" w:hAnsi="Arial" w:cs="Arial"/>
          <w:spacing w:val="1"/>
          <w:sz w:val="24"/>
          <w:szCs w:val="24"/>
        </w:rPr>
        <w:t xml:space="preserve"> </w:t>
      </w:r>
      <w:r w:rsidRPr="00A87366">
        <w:rPr>
          <w:rFonts w:ascii="Arial" w:hAnsi="Arial" w:cs="Arial"/>
          <w:sz w:val="24"/>
          <w:szCs w:val="24"/>
        </w:rPr>
        <w:t>y</w:t>
      </w:r>
      <w:r w:rsidRPr="00A87366">
        <w:rPr>
          <w:rFonts w:ascii="Arial" w:hAnsi="Arial" w:cs="Arial"/>
          <w:spacing w:val="1"/>
          <w:sz w:val="24"/>
          <w:szCs w:val="24"/>
        </w:rPr>
        <w:t xml:space="preserve"> </w:t>
      </w:r>
      <w:r w:rsidRPr="00A87366">
        <w:rPr>
          <w:rFonts w:ascii="Arial" w:hAnsi="Arial" w:cs="Arial"/>
          <w:sz w:val="24"/>
          <w:szCs w:val="24"/>
        </w:rPr>
        <w:t>se</w:t>
      </w:r>
      <w:r w:rsidRPr="00A87366">
        <w:rPr>
          <w:rFonts w:ascii="Arial" w:hAnsi="Arial" w:cs="Arial"/>
          <w:spacing w:val="1"/>
          <w:sz w:val="24"/>
          <w:szCs w:val="24"/>
        </w:rPr>
        <w:t xml:space="preserve"> </w:t>
      </w:r>
      <w:r w:rsidRPr="00A87366">
        <w:rPr>
          <w:rFonts w:ascii="Arial" w:hAnsi="Arial" w:cs="Arial"/>
          <w:sz w:val="24"/>
          <w:szCs w:val="24"/>
        </w:rPr>
        <w:t>someten</w:t>
      </w:r>
      <w:r w:rsidRPr="00A87366">
        <w:rPr>
          <w:rFonts w:ascii="Arial" w:hAnsi="Arial" w:cs="Arial"/>
          <w:spacing w:val="1"/>
          <w:sz w:val="24"/>
          <w:szCs w:val="24"/>
        </w:rPr>
        <w:t xml:space="preserve"> </w:t>
      </w:r>
      <w:r w:rsidRPr="00A87366">
        <w:rPr>
          <w:rFonts w:ascii="Arial" w:hAnsi="Arial" w:cs="Arial"/>
          <w:sz w:val="24"/>
          <w:szCs w:val="24"/>
        </w:rPr>
        <w:t>a</w:t>
      </w:r>
      <w:r w:rsidRPr="00A87366">
        <w:rPr>
          <w:rFonts w:ascii="Arial" w:hAnsi="Arial" w:cs="Arial"/>
          <w:spacing w:val="1"/>
          <w:sz w:val="24"/>
          <w:szCs w:val="24"/>
        </w:rPr>
        <w:t xml:space="preserve"> </w:t>
      </w:r>
      <w:r w:rsidRPr="00A87366">
        <w:rPr>
          <w:rFonts w:ascii="Arial" w:hAnsi="Arial" w:cs="Arial"/>
          <w:sz w:val="24"/>
          <w:szCs w:val="24"/>
        </w:rPr>
        <w:t>condiciones</w:t>
      </w:r>
      <w:r w:rsidRPr="00A87366">
        <w:rPr>
          <w:rFonts w:ascii="Arial" w:hAnsi="Arial" w:cs="Arial"/>
          <w:spacing w:val="1"/>
          <w:sz w:val="24"/>
          <w:szCs w:val="24"/>
        </w:rPr>
        <w:t xml:space="preserve"> </w:t>
      </w:r>
      <w:r w:rsidRPr="00A87366">
        <w:rPr>
          <w:rFonts w:ascii="Arial" w:hAnsi="Arial" w:cs="Arial"/>
          <w:sz w:val="24"/>
          <w:szCs w:val="24"/>
        </w:rPr>
        <w:t>especiales</w:t>
      </w:r>
      <w:r w:rsidRPr="00A87366">
        <w:rPr>
          <w:rFonts w:ascii="Arial" w:hAnsi="Arial" w:cs="Arial"/>
          <w:spacing w:val="1"/>
          <w:sz w:val="24"/>
          <w:szCs w:val="24"/>
        </w:rPr>
        <w:t xml:space="preserve"> </w:t>
      </w:r>
      <w:r w:rsidRPr="00A87366">
        <w:rPr>
          <w:rFonts w:ascii="Arial" w:hAnsi="Arial" w:cs="Arial"/>
          <w:sz w:val="24"/>
          <w:szCs w:val="24"/>
        </w:rPr>
        <w:t>la</w:t>
      </w:r>
      <w:r w:rsidRPr="00A87366">
        <w:rPr>
          <w:rFonts w:ascii="Arial" w:hAnsi="Arial" w:cs="Arial"/>
          <w:spacing w:val="1"/>
          <w:sz w:val="24"/>
          <w:szCs w:val="24"/>
        </w:rPr>
        <w:t xml:space="preserve"> </w:t>
      </w:r>
      <w:r w:rsidRPr="00A87366">
        <w:rPr>
          <w:rFonts w:ascii="Arial" w:hAnsi="Arial" w:cs="Arial"/>
          <w:sz w:val="24"/>
          <w:szCs w:val="24"/>
        </w:rPr>
        <w:t>asunción</w:t>
      </w:r>
      <w:r w:rsidRPr="00A87366">
        <w:rPr>
          <w:rFonts w:ascii="Arial" w:hAnsi="Arial" w:cs="Arial"/>
          <w:spacing w:val="1"/>
          <w:sz w:val="24"/>
          <w:szCs w:val="24"/>
        </w:rPr>
        <w:t xml:space="preserve"> </w:t>
      </w:r>
      <w:r w:rsidRPr="00A87366">
        <w:rPr>
          <w:rFonts w:ascii="Arial" w:hAnsi="Arial" w:cs="Arial"/>
          <w:sz w:val="24"/>
          <w:szCs w:val="24"/>
        </w:rPr>
        <w:t>de</w:t>
      </w:r>
      <w:r w:rsidRPr="00A87366">
        <w:rPr>
          <w:rFonts w:ascii="Arial" w:hAnsi="Arial" w:cs="Arial"/>
          <w:spacing w:val="-52"/>
          <w:sz w:val="24"/>
          <w:szCs w:val="24"/>
        </w:rPr>
        <w:t xml:space="preserve"> </w:t>
      </w:r>
      <w:r w:rsidRPr="00A87366">
        <w:rPr>
          <w:rFonts w:ascii="Arial" w:hAnsi="Arial" w:cs="Arial"/>
          <w:sz w:val="24"/>
          <w:szCs w:val="24"/>
        </w:rPr>
        <w:t>compromisos por parte de las entidades públicas que manejan recursos del Tesoro Público”, el</w:t>
      </w:r>
      <w:r w:rsidRPr="00A87366">
        <w:rPr>
          <w:rFonts w:ascii="Arial" w:hAnsi="Arial" w:cs="Arial"/>
          <w:spacing w:val="1"/>
          <w:sz w:val="24"/>
          <w:szCs w:val="24"/>
        </w:rPr>
        <w:t xml:space="preserve"> </w:t>
      </w:r>
      <w:r w:rsidRPr="00A87366">
        <w:rPr>
          <w:rFonts w:ascii="Arial" w:hAnsi="Arial" w:cs="Arial"/>
          <w:sz w:val="24"/>
          <w:szCs w:val="24"/>
        </w:rPr>
        <w:t>Decreto 0984 de mayo 14 de 2012, “Por el cual se modifica el artículo 22 del</w:t>
      </w:r>
      <w:r w:rsidR="001233C0" w:rsidRPr="00A87366">
        <w:rPr>
          <w:rFonts w:ascii="Arial" w:hAnsi="Arial" w:cs="Arial"/>
          <w:sz w:val="24"/>
          <w:szCs w:val="24"/>
        </w:rPr>
        <w:t xml:space="preserve"> </w:t>
      </w:r>
      <w:r w:rsidRPr="00A87366">
        <w:rPr>
          <w:rFonts w:ascii="Arial" w:hAnsi="Arial" w:cs="Arial"/>
          <w:sz w:val="24"/>
          <w:szCs w:val="24"/>
        </w:rPr>
        <w:t>Decreto 1737 de</w:t>
      </w:r>
      <w:r w:rsidRPr="00A87366">
        <w:rPr>
          <w:rFonts w:ascii="Arial" w:hAnsi="Arial" w:cs="Arial"/>
          <w:spacing w:val="1"/>
          <w:sz w:val="24"/>
          <w:szCs w:val="24"/>
        </w:rPr>
        <w:t xml:space="preserve"> </w:t>
      </w:r>
      <w:r w:rsidRPr="00A87366">
        <w:rPr>
          <w:rFonts w:ascii="Arial" w:hAnsi="Arial" w:cs="Arial"/>
          <w:sz w:val="24"/>
          <w:szCs w:val="24"/>
        </w:rPr>
        <w:t>1998”,</w:t>
      </w:r>
      <w:r w:rsidRPr="00A87366">
        <w:rPr>
          <w:rFonts w:ascii="Arial" w:hAnsi="Arial" w:cs="Arial"/>
          <w:spacing w:val="-11"/>
          <w:sz w:val="24"/>
          <w:szCs w:val="24"/>
        </w:rPr>
        <w:t xml:space="preserve"> </w:t>
      </w:r>
      <w:r w:rsidRPr="00A87366">
        <w:rPr>
          <w:rFonts w:ascii="Arial" w:hAnsi="Arial" w:cs="Arial"/>
          <w:sz w:val="24"/>
          <w:szCs w:val="24"/>
        </w:rPr>
        <w:t>y</w:t>
      </w:r>
      <w:r w:rsidRPr="00A87366">
        <w:rPr>
          <w:rFonts w:ascii="Arial" w:hAnsi="Arial" w:cs="Arial"/>
          <w:spacing w:val="-11"/>
          <w:sz w:val="24"/>
          <w:szCs w:val="24"/>
        </w:rPr>
        <w:t xml:space="preserve"> </w:t>
      </w:r>
      <w:r w:rsidRPr="00A87366">
        <w:rPr>
          <w:rFonts w:ascii="Arial" w:hAnsi="Arial" w:cs="Arial"/>
          <w:sz w:val="24"/>
          <w:szCs w:val="24"/>
        </w:rPr>
        <w:t>el</w:t>
      </w:r>
      <w:r w:rsidRPr="00A87366">
        <w:rPr>
          <w:rFonts w:ascii="Arial" w:hAnsi="Arial" w:cs="Arial"/>
          <w:spacing w:val="-10"/>
          <w:sz w:val="24"/>
          <w:szCs w:val="24"/>
        </w:rPr>
        <w:t xml:space="preserve"> </w:t>
      </w:r>
      <w:r w:rsidRPr="00A87366">
        <w:rPr>
          <w:rFonts w:ascii="Arial" w:hAnsi="Arial" w:cs="Arial"/>
          <w:sz w:val="24"/>
          <w:szCs w:val="24"/>
        </w:rPr>
        <w:t>Decreto</w:t>
      </w:r>
      <w:r w:rsidRPr="00A87366">
        <w:rPr>
          <w:rFonts w:ascii="Arial" w:hAnsi="Arial" w:cs="Arial"/>
          <w:spacing w:val="-11"/>
          <w:sz w:val="24"/>
          <w:szCs w:val="24"/>
        </w:rPr>
        <w:t xml:space="preserve"> </w:t>
      </w:r>
      <w:r w:rsidRPr="00A87366">
        <w:rPr>
          <w:rFonts w:ascii="Arial" w:hAnsi="Arial" w:cs="Arial"/>
          <w:sz w:val="24"/>
          <w:szCs w:val="24"/>
        </w:rPr>
        <w:t>1068</w:t>
      </w:r>
      <w:r w:rsidRPr="00A87366">
        <w:rPr>
          <w:rFonts w:ascii="Arial" w:hAnsi="Arial" w:cs="Arial"/>
          <w:spacing w:val="-12"/>
          <w:sz w:val="24"/>
          <w:szCs w:val="24"/>
        </w:rPr>
        <w:t xml:space="preserve"> </w:t>
      </w:r>
      <w:r w:rsidRPr="00A87366">
        <w:rPr>
          <w:rFonts w:ascii="Arial" w:hAnsi="Arial" w:cs="Arial"/>
          <w:sz w:val="24"/>
          <w:szCs w:val="24"/>
        </w:rPr>
        <w:t>de</w:t>
      </w:r>
      <w:r w:rsidRPr="00A87366">
        <w:rPr>
          <w:rFonts w:ascii="Arial" w:hAnsi="Arial" w:cs="Arial"/>
          <w:spacing w:val="-10"/>
          <w:sz w:val="24"/>
          <w:szCs w:val="24"/>
        </w:rPr>
        <w:t xml:space="preserve"> </w:t>
      </w:r>
      <w:r w:rsidRPr="00A87366">
        <w:rPr>
          <w:rFonts w:ascii="Arial" w:hAnsi="Arial" w:cs="Arial"/>
          <w:sz w:val="24"/>
          <w:szCs w:val="24"/>
        </w:rPr>
        <w:t>2015,</w:t>
      </w:r>
      <w:r w:rsidRPr="00A87366">
        <w:rPr>
          <w:rFonts w:ascii="Arial" w:hAnsi="Arial" w:cs="Arial"/>
          <w:spacing w:val="-10"/>
          <w:sz w:val="24"/>
          <w:szCs w:val="24"/>
        </w:rPr>
        <w:t xml:space="preserve"> </w:t>
      </w:r>
      <w:r w:rsidRPr="00A87366">
        <w:rPr>
          <w:rFonts w:ascii="Arial" w:hAnsi="Arial" w:cs="Arial"/>
          <w:sz w:val="24"/>
          <w:szCs w:val="24"/>
        </w:rPr>
        <w:t>“Por</w:t>
      </w:r>
      <w:r w:rsidRPr="00A87366">
        <w:rPr>
          <w:rFonts w:ascii="Arial" w:hAnsi="Arial" w:cs="Arial"/>
          <w:spacing w:val="-9"/>
          <w:sz w:val="24"/>
          <w:szCs w:val="24"/>
        </w:rPr>
        <w:t xml:space="preserve"> </w:t>
      </w:r>
      <w:r w:rsidRPr="00A87366">
        <w:rPr>
          <w:rFonts w:ascii="Arial" w:hAnsi="Arial" w:cs="Arial"/>
          <w:sz w:val="24"/>
          <w:szCs w:val="24"/>
        </w:rPr>
        <w:t>medio</w:t>
      </w:r>
      <w:r w:rsidRPr="00A87366">
        <w:rPr>
          <w:rFonts w:ascii="Arial" w:hAnsi="Arial" w:cs="Arial"/>
          <w:spacing w:val="-9"/>
          <w:sz w:val="24"/>
          <w:szCs w:val="24"/>
        </w:rPr>
        <w:t xml:space="preserve"> </w:t>
      </w:r>
      <w:r w:rsidRPr="00A87366">
        <w:rPr>
          <w:rFonts w:ascii="Arial" w:hAnsi="Arial" w:cs="Arial"/>
          <w:sz w:val="24"/>
          <w:szCs w:val="24"/>
        </w:rPr>
        <w:t>del</w:t>
      </w:r>
      <w:r w:rsidRPr="00A87366">
        <w:rPr>
          <w:rFonts w:ascii="Arial" w:hAnsi="Arial" w:cs="Arial"/>
          <w:spacing w:val="-10"/>
          <w:sz w:val="24"/>
          <w:szCs w:val="24"/>
        </w:rPr>
        <w:t xml:space="preserve"> </w:t>
      </w:r>
      <w:r w:rsidRPr="00A87366">
        <w:rPr>
          <w:rFonts w:ascii="Arial" w:hAnsi="Arial" w:cs="Arial"/>
          <w:sz w:val="24"/>
          <w:szCs w:val="24"/>
        </w:rPr>
        <w:t>cual</w:t>
      </w:r>
      <w:r w:rsidRPr="00A87366">
        <w:rPr>
          <w:rFonts w:ascii="Arial" w:hAnsi="Arial" w:cs="Arial"/>
          <w:spacing w:val="-9"/>
          <w:sz w:val="24"/>
          <w:szCs w:val="24"/>
        </w:rPr>
        <w:t xml:space="preserve"> </w:t>
      </w:r>
      <w:r w:rsidRPr="00A87366">
        <w:rPr>
          <w:rFonts w:ascii="Arial" w:hAnsi="Arial" w:cs="Arial"/>
          <w:sz w:val="24"/>
          <w:szCs w:val="24"/>
        </w:rPr>
        <w:t>se</w:t>
      </w:r>
      <w:r w:rsidRPr="00A87366">
        <w:rPr>
          <w:rFonts w:ascii="Arial" w:hAnsi="Arial" w:cs="Arial"/>
          <w:spacing w:val="-7"/>
          <w:sz w:val="24"/>
          <w:szCs w:val="24"/>
        </w:rPr>
        <w:t xml:space="preserve"> </w:t>
      </w:r>
      <w:r w:rsidRPr="00A87366">
        <w:rPr>
          <w:rFonts w:ascii="Arial" w:hAnsi="Arial" w:cs="Arial"/>
          <w:sz w:val="24"/>
          <w:szCs w:val="24"/>
        </w:rPr>
        <w:t>expide</w:t>
      </w:r>
      <w:r w:rsidRPr="00A87366">
        <w:rPr>
          <w:rFonts w:ascii="Arial" w:hAnsi="Arial" w:cs="Arial"/>
          <w:spacing w:val="-8"/>
          <w:sz w:val="24"/>
          <w:szCs w:val="24"/>
        </w:rPr>
        <w:t xml:space="preserve"> </w:t>
      </w:r>
      <w:r w:rsidRPr="00A87366">
        <w:rPr>
          <w:rFonts w:ascii="Arial" w:hAnsi="Arial" w:cs="Arial"/>
          <w:sz w:val="24"/>
          <w:szCs w:val="24"/>
        </w:rPr>
        <w:t>el</w:t>
      </w:r>
      <w:r w:rsidRPr="00A87366">
        <w:rPr>
          <w:rFonts w:ascii="Arial" w:hAnsi="Arial" w:cs="Arial"/>
          <w:spacing w:val="-10"/>
          <w:sz w:val="24"/>
          <w:szCs w:val="24"/>
        </w:rPr>
        <w:t xml:space="preserve"> </w:t>
      </w:r>
      <w:r w:rsidRPr="00A87366">
        <w:rPr>
          <w:rFonts w:ascii="Arial" w:hAnsi="Arial" w:cs="Arial"/>
          <w:sz w:val="24"/>
          <w:szCs w:val="24"/>
        </w:rPr>
        <w:t>Decreto</w:t>
      </w:r>
      <w:r w:rsidRPr="00A87366">
        <w:rPr>
          <w:rFonts w:ascii="Arial" w:hAnsi="Arial" w:cs="Arial"/>
          <w:spacing w:val="-13"/>
          <w:sz w:val="24"/>
          <w:szCs w:val="24"/>
        </w:rPr>
        <w:t xml:space="preserve"> </w:t>
      </w:r>
      <w:r w:rsidRPr="00A87366">
        <w:rPr>
          <w:rFonts w:ascii="Arial" w:hAnsi="Arial" w:cs="Arial"/>
          <w:sz w:val="24"/>
          <w:szCs w:val="24"/>
        </w:rPr>
        <w:t>Único</w:t>
      </w:r>
      <w:r w:rsidRPr="00A87366">
        <w:rPr>
          <w:rFonts w:ascii="Arial" w:hAnsi="Arial" w:cs="Arial"/>
          <w:spacing w:val="-9"/>
          <w:sz w:val="24"/>
          <w:szCs w:val="24"/>
        </w:rPr>
        <w:t xml:space="preserve"> </w:t>
      </w:r>
      <w:r w:rsidRPr="00A87366">
        <w:rPr>
          <w:rFonts w:ascii="Arial" w:hAnsi="Arial" w:cs="Arial"/>
          <w:sz w:val="24"/>
          <w:szCs w:val="24"/>
        </w:rPr>
        <w:t>Reglamentario</w:t>
      </w:r>
      <w:r w:rsidRPr="00A87366">
        <w:rPr>
          <w:rFonts w:ascii="Arial" w:hAnsi="Arial" w:cs="Arial"/>
          <w:spacing w:val="-52"/>
          <w:sz w:val="24"/>
          <w:szCs w:val="24"/>
        </w:rPr>
        <w:t xml:space="preserve"> </w:t>
      </w:r>
      <w:r w:rsidRPr="00A87366">
        <w:rPr>
          <w:rFonts w:ascii="Arial" w:hAnsi="Arial" w:cs="Arial"/>
          <w:sz w:val="24"/>
          <w:szCs w:val="24"/>
        </w:rPr>
        <w:t>del Sector Hacienda y Crédito Público”;  Control Interno  de la ESE</w:t>
      </w:r>
      <w:r w:rsidRPr="00A87366">
        <w:rPr>
          <w:rFonts w:ascii="Arial" w:hAnsi="Arial" w:cs="Arial"/>
          <w:spacing w:val="1"/>
          <w:sz w:val="24"/>
          <w:szCs w:val="24"/>
        </w:rPr>
        <w:t xml:space="preserve"> </w:t>
      </w:r>
      <w:r w:rsidRPr="00A87366">
        <w:rPr>
          <w:rFonts w:ascii="Arial" w:hAnsi="Arial" w:cs="Arial"/>
          <w:sz w:val="24"/>
          <w:szCs w:val="24"/>
        </w:rPr>
        <w:t xml:space="preserve">Hospital San Juan de Dios de </w:t>
      </w:r>
      <w:r w:rsidR="009F73F0" w:rsidRPr="00A87366">
        <w:rPr>
          <w:rFonts w:ascii="Arial" w:hAnsi="Arial" w:cs="Arial"/>
          <w:sz w:val="24"/>
          <w:szCs w:val="24"/>
        </w:rPr>
        <w:t>Titiribí</w:t>
      </w:r>
      <w:r w:rsidRPr="00A87366">
        <w:rPr>
          <w:rFonts w:ascii="Arial" w:hAnsi="Arial" w:cs="Arial"/>
          <w:sz w:val="24"/>
          <w:szCs w:val="24"/>
        </w:rPr>
        <w:t>, presenta el Informe de austeridad y</w:t>
      </w:r>
      <w:r w:rsidRPr="00A87366">
        <w:rPr>
          <w:rFonts w:ascii="Arial" w:hAnsi="Arial" w:cs="Arial"/>
          <w:spacing w:val="1"/>
          <w:sz w:val="24"/>
          <w:szCs w:val="24"/>
        </w:rPr>
        <w:t xml:space="preserve"> </w:t>
      </w:r>
      <w:r w:rsidRPr="00A87366">
        <w:rPr>
          <w:rFonts w:ascii="Arial" w:hAnsi="Arial" w:cs="Arial"/>
          <w:sz w:val="24"/>
          <w:szCs w:val="24"/>
        </w:rPr>
        <w:t>eficiencia</w:t>
      </w:r>
      <w:r w:rsidRPr="00A87366">
        <w:rPr>
          <w:rFonts w:ascii="Arial" w:hAnsi="Arial" w:cs="Arial"/>
          <w:spacing w:val="-2"/>
          <w:sz w:val="24"/>
          <w:szCs w:val="24"/>
        </w:rPr>
        <w:t xml:space="preserve"> </w:t>
      </w:r>
      <w:r w:rsidRPr="00A87366">
        <w:rPr>
          <w:rFonts w:ascii="Arial" w:hAnsi="Arial" w:cs="Arial"/>
          <w:sz w:val="24"/>
          <w:szCs w:val="24"/>
        </w:rPr>
        <w:t>del</w:t>
      </w:r>
      <w:r w:rsidRPr="00A87366">
        <w:rPr>
          <w:rFonts w:ascii="Arial" w:hAnsi="Arial" w:cs="Arial"/>
          <w:spacing w:val="-2"/>
          <w:sz w:val="24"/>
          <w:szCs w:val="24"/>
        </w:rPr>
        <w:t xml:space="preserve"> </w:t>
      </w:r>
      <w:r w:rsidRPr="00A87366">
        <w:rPr>
          <w:rFonts w:ascii="Arial" w:hAnsi="Arial" w:cs="Arial"/>
          <w:sz w:val="24"/>
          <w:szCs w:val="24"/>
        </w:rPr>
        <w:t>gasto público del</w:t>
      </w:r>
      <w:r w:rsidRPr="00A87366">
        <w:rPr>
          <w:rFonts w:ascii="Arial" w:hAnsi="Arial" w:cs="Arial"/>
          <w:spacing w:val="1"/>
          <w:sz w:val="24"/>
          <w:szCs w:val="24"/>
        </w:rPr>
        <w:t xml:space="preserve"> </w:t>
      </w:r>
      <w:r w:rsidR="009F73F0" w:rsidRPr="00A87366">
        <w:rPr>
          <w:rFonts w:ascii="Arial" w:hAnsi="Arial" w:cs="Arial"/>
          <w:spacing w:val="1"/>
          <w:sz w:val="24"/>
          <w:szCs w:val="24"/>
        </w:rPr>
        <w:t>año</w:t>
      </w:r>
      <w:r w:rsidRPr="00A87366">
        <w:rPr>
          <w:rFonts w:ascii="Arial" w:hAnsi="Arial" w:cs="Arial"/>
          <w:spacing w:val="1"/>
          <w:sz w:val="24"/>
          <w:szCs w:val="24"/>
        </w:rPr>
        <w:t xml:space="preserve"> </w:t>
      </w:r>
      <w:r w:rsidR="00690F71">
        <w:rPr>
          <w:rFonts w:ascii="Arial" w:hAnsi="Arial" w:cs="Arial"/>
          <w:sz w:val="24"/>
          <w:szCs w:val="24"/>
        </w:rPr>
        <w:t>2026</w:t>
      </w:r>
      <w:r w:rsidRPr="00A87366">
        <w:rPr>
          <w:rFonts w:ascii="Arial" w:hAnsi="Arial" w:cs="Arial"/>
          <w:sz w:val="24"/>
          <w:szCs w:val="24"/>
        </w:rPr>
        <w:t>.</w:t>
      </w:r>
    </w:p>
    <w:p w14:paraId="634D4AB8" w14:textId="77777777" w:rsidR="003D7DB6" w:rsidRPr="00556DCC" w:rsidRDefault="003D7DB6">
      <w:pPr>
        <w:pStyle w:val="Textoindependiente"/>
        <w:spacing w:before="1"/>
        <w:rPr>
          <w:rFonts w:ascii="Arial" w:hAnsi="Arial" w:cs="Arial"/>
          <w:i/>
        </w:rPr>
      </w:pPr>
    </w:p>
    <w:p w14:paraId="2738574D" w14:textId="77777777" w:rsidR="003D7DB6" w:rsidRPr="00556DCC" w:rsidRDefault="00000000">
      <w:pPr>
        <w:pStyle w:val="Ttulo1"/>
        <w:jc w:val="both"/>
        <w:rPr>
          <w:rFonts w:ascii="Arial" w:hAnsi="Arial" w:cs="Arial"/>
        </w:rPr>
      </w:pPr>
      <w:bookmarkStart w:id="0" w:name="Objetivo_General:"/>
      <w:bookmarkEnd w:id="0"/>
      <w:r w:rsidRPr="00556DCC">
        <w:rPr>
          <w:rFonts w:ascii="Arial" w:hAnsi="Arial" w:cs="Arial"/>
        </w:rPr>
        <w:t>Objetivo</w:t>
      </w:r>
      <w:r w:rsidRPr="00556DCC">
        <w:rPr>
          <w:rFonts w:ascii="Arial" w:hAnsi="Arial" w:cs="Arial"/>
          <w:spacing w:val="-7"/>
        </w:rPr>
        <w:t xml:space="preserve"> </w:t>
      </w:r>
      <w:r w:rsidRPr="00556DCC">
        <w:rPr>
          <w:rFonts w:ascii="Arial" w:hAnsi="Arial" w:cs="Arial"/>
        </w:rPr>
        <w:t>General:</w:t>
      </w:r>
    </w:p>
    <w:p w14:paraId="3779F260" w14:textId="77777777" w:rsidR="003D7DB6" w:rsidRPr="00556DCC" w:rsidRDefault="003D7DB6">
      <w:pPr>
        <w:pStyle w:val="Textoindependiente"/>
        <w:spacing w:before="11"/>
        <w:rPr>
          <w:rFonts w:ascii="Arial" w:hAnsi="Arial" w:cs="Arial"/>
          <w:b/>
        </w:rPr>
      </w:pPr>
    </w:p>
    <w:p w14:paraId="5C5418B3" w14:textId="3E101844" w:rsidR="003D7DB6" w:rsidRPr="00556DCC" w:rsidRDefault="00000000">
      <w:pPr>
        <w:pStyle w:val="Textoindependiente"/>
        <w:spacing w:before="1"/>
        <w:ind w:left="338" w:right="706"/>
        <w:jc w:val="both"/>
        <w:rPr>
          <w:rFonts w:ascii="Arial" w:hAnsi="Arial" w:cs="Arial"/>
        </w:rPr>
      </w:pPr>
      <w:r w:rsidRPr="00556DCC">
        <w:rPr>
          <w:rFonts w:ascii="Arial" w:hAnsi="Arial" w:cs="Arial"/>
        </w:rPr>
        <w:t>Verificar la aplicación y cumplimiento de las normas de referencia, en la adopción y control de</w:t>
      </w:r>
      <w:r w:rsidRPr="00556DCC">
        <w:rPr>
          <w:rFonts w:ascii="Arial" w:hAnsi="Arial" w:cs="Arial"/>
          <w:spacing w:val="1"/>
        </w:rPr>
        <w:t xml:space="preserve"> </w:t>
      </w:r>
      <w:r w:rsidRPr="00556DCC">
        <w:rPr>
          <w:rFonts w:ascii="Arial" w:hAnsi="Arial" w:cs="Arial"/>
          <w:spacing w:val="-1"/>
        </w:rPr>
        <w:t>las</w:t>
      </w:r>
      <w:r w:rsidRPr="00556DCC">
        <w:rPr>
          <w:rFonts w:ascii="Arial" w:hAnsi="Arial" w:cs="Arial"/>
          <w:spacing w:val="-19"/>
        </w:rPr>
        <w:t xml:space="preserve"> </w:t>
      </w:r>
      <w:r w:rsidRPr="00556DCC">
        <w:rPr>
          <w:rFonts w:ascii="Arial" w:hAnsi="Arial" w:cs="Arial"/>
          <w:spacing w:val="-1"/>
        </w:rPr>
        <w:t>políticas</w:t>
      </w:r>
      <w:r w:rsidRPr="00556DCC">
        <w:rPr>
          <w:rFonts w:ascii="Arial" w:hAnsi="Arial" w:cs="Arial"/>
          <w:spacing w:val="-21"/>
        </w:rPr>
        <w:t xml:space="preserve"> </w:t>
      </w:r>
      <w:r w:rsidRPr="00556DCC">
        <w:rPr>
          <w:rFonts w:ascii="Arial" w:hAnsi="Arial" w:cs="Arial"/>
          <w:spacing w:val="-1"/>
        </w:rPr>
        <w:t>de</w:t>
      </w:r>
      <w:r w:rsidRPr="00556DCC">
        <w:rPr>
          <w:rFonts w:ascii="Arial" w:hAnsi="Arial" w:cs="Arial"/>
          <w:spacing w:val="-18"/>
        </w:rPr>
        <w:t xml:space="preserve"> </w:t>
      </w:r>
      <w:r w:rsidRPr="00556DCC">
        <w:rPr>
          <w:rFonts w:ascii="Arial" w:hAnsi="Arial" w:cs="Arial"/>
          <w:spacing w:val="-1"/>
        </w:rPr>
        <w:t>austeridad</w:t>
      </w:r>
      <w:r w:rsidRPr="00556DCC">
        <w:rPr>
          <w:rFonts w:ascii="Arial" w:hAnsi="Arial" w:cs="Arial"/>
          <w:spacing w:val="-15"/>
        </w:rPr>
        <w:t xml:space="preserve"> </w:t>
      </w:r>
      <w:r w:rsidRPr="00556DCC">
        <w:rPr>
          <w:rFonts w:ascii="Arial" w:hAnsi="Arial" w:cs="Arial"/>
        </w:rPr>
        <w:t>y</w:t>
      </w:r>
      <w:r w:rsidRPr="00556DCC">
        <w:rPr>
          <w:rFonts w:ascii="Arial" w:hAnsi="Arial" w:cs="Arial"/>
          <w:spacing w:val="-24"/>
        </w:rPr>
        <w:t xml:space="preserve"> </w:t>
      </w:r>
      <w:r w:rsidRPr="00556DCC">
        <w:rPr>
          <w:rFonts w:ascii="Arial" w:hAnsi="Arial" w:cs="Arial"/>
        </w:rPr>
        <w:t>eficiencia</w:t>
      </w:r>
      <w:r w:rsidRPr="00556DCC">
        <w:rPr>
          <w:rFonts w:ascii="Arial" w:hAnsi="Arial" w:cs="Arial"/>
          <w:spacing w:val="-21"/>
        </w:rPr>
        <w:t xml:space="preserve"> </w:t>
      </w:r>
      <w:r w:rsidRPr="00556DCC">
        <w:rPr>
          <w:rFonts w:ascii="Arial" w:hAnsi="Arial" w:cs="Arial"/>
        </w:rPr>
        <w:t>en</w:t>
      </w:r>
      <w:r w:rsidRPr="00556DCC">
        <w:rPr>
          <w:rFonts w:ascii="Arial" w:hAnsi="Arial" w:cs="Arial"/>
          <w:spacing w:val="-20"/>
        </w:rPr>
        <w:t xml:space="preserve"> </w:t>
      </w:r>
      <w:r w:rsidRPr="00556DCC">
        <w:rPr>
          <w:rFonts w:ascii="Arial" w:hAnsi="Arial" w:cs="Arial"/>
        </w:rPr>
        <w:t>el</w:t>
      </w:r>
      <w:r w:rsidRPr="00556DCC">
        <w:rPr>
          <w:rFonts w:ascii="Arial" w:hAnsi="Arial" w:cs="Arial"/>
          <w:spacing w:val="-21"/>
        </w:rPr>
        <w:t xml:space="preserve"> </w:t>
      </w:r>
      <w:r w:rsidRPr="00556DCC">
        <w:rPr>
          <w:rFonts w:ascii="Arial" w:hAnsi="Arial" w:cs="Arial"/>
        </w:rPr>
        <w:t>gasto</w:t>
      </w:r>
      <w:r w:rsidRPr="00556DCC">
        <w:rPr>
          <w:rFonts w:ascii="Arial" w:hAnsi="Arial" w:cs="Arial"/>
          <w:spacing w:val="-18"/>
        </w:rPr>
        <w:t xml:space="preserve"> </w:t>
      </w:r>
      <w:r w:rsidRPr="00556DCC">
        <w:rPr>
          <w:rFonts w:ascii="Arial" w:hAnsi="Arial" w:cs="Arial"/>
        </w:rPr>
        <w:t>público</w:t>
      </w:r>
      <w:r w:rsidRPr="00556DCC">
        <w:rPr>
          <w:rFonts w:ascii="Arial" w:hAnsi="Arial" w:cs="Arial"/>
          <w:spacing w:val="-20"/>
        </w:rPr>
        <w:t xml:space="preserve"> </w:t>
      </w:r>
      <w:r w:rsidRPr="00556DCC">
        <w:rPr>
          <w:rFonts w:ascii="Arial" w:hAnsi="Arial" w:cs="Arial"/>
        </w:rPr>
        <w:t>en</w:t>
      </w:r>
      <w:r w:rsidRPr="00556DCC">
        <w:rPr>
          <w:rFonts w:ascii="Arial" w:hAnsi="Arial" w:cs="Arial"/>
          <w:spacing w:val="-18"/>
        </w:rPr>
        <w:t xml:space="preserve"> </w:t>
      </w:r>
      <w:r w:rsidRPr="00556DCC">
        <w:rPr>
          <w:rFonts w:ascii="Arial" w:hAnsi="Arial" w:cs="Arial"/>
        </w:rPr>
        <w:t>la</w:t>
      </w:r>
      <w:r w:rsidRPr="00556DCC">
        <w:rPr>
          <w:rFonts w:ascii="Arial" w:hAnsi="Arial" w:cs="Arial"/>
          <w:spacing w:val="-21"/>
        </w:rPr>
        <w:t xml:space="preserve"> </w:t>
      </w:r>
      <w:r w:rsidRPr="00556DCC">
        <w:rPr>
          <w:rFonts w:ascii="Arial" w:hAnsi="Arial" w:cs="Arial"/>
        </w:rPr>
        <w:t>Empresa</w:t>
      </w:r>
      <w:r w:rsidRPr="00556DCC">
        <w:rPr>
          <w:rFonts w:ascii="Arial" w:hAnsi="Arial" w:cs="Arial"/>
          <w:spacing w:val="-16"/>
        </w:rPr>
        <w:t xml:space="preserve"> </w:t>
      </w:r>
      <w:r w:rsidRPr="00556DCC">
        <w:rPr>
          <w:rFonts w:ascii="Arial" w:hAnsi="Arial" w:cs="Arial"/>
        </w:rPr>
        <w:t>Social</w:t>
      </w:r>
      <w:r w:rsidRPr="00556DCC">
        <w:rPr>
          <w:rFonts w:ascii="Arial" w:hAnsi="Arial" w:cs="Arial"/>
          <w:spacing w:val="-9"/>
        </w:rPr>
        <w:t xml:space="preserve"> </w:t>
      </w:r>
      <w:r w:rsidRPr="00556DCC">
        <w:rPr>
          <w:rFonts w:ascii="Arial" w:hAnsi="Arial" w:cs="Arial"/>
        </w:rPr>
        <w:t>del</w:t>
      </w:r>
      <w:r w:rsidRPr="00556DCC">
        <w:rPr>
          <w:rFonts w:ascii="Arial" w:hAnsi="Arial" w:cs="Arial"/>
          <w:spacing w:val="-11"/>
        </w:rPr>
        <w:t xml:space="preserve"> </w:t>
      </w:r>
      <w:r w:rsidRPr="00556DCC">
        <w:rPr>
          <w:rFonts w:ascii="Arial" w:hAnsi="Arial" w:cs="Arial"/>
        </w:rPr>
        <w:t>Estado</w:t>
      </w:r>
      <w:r w:rsidRPr="00556DCC">
        <w:rPr>
          <w:rFonts w:ascii="Arial" w:hAnsi="Arial" w:cs="Arial"/>
          <w:spacing w:val="-13"/>
        </w:rPr>
        <w:t xml:space="preserve"> </w:t>
      </w:r>
      <w:r w:rsidRPr="00556DCC">
        <w:rPr>
          <w:rFonts w:ascii="Arial" w:hAnsi="Arial" w:cs="Arial"/>
        </w:rPr>
        <w:t>Hospital</w:t>
      </w:r>
      <w:r w:rsidRPr="00556DCC">
        <w:rPr>
          <w:rFonts w:ascii="Arial" w:hAnsi="Arial" w:cs="Arial"/>
          <w:spacing w:val="-51"/>
        </w:rPr>
        <w:t xml:space="preserve"> </w:t>
      </w:r>
      <w:r w:rsidRPr="00556DCC">
        <w:rPr>
          <w:rFonts w:ascii="Arial" w:hAnsi="Arial" w:cs="Arial"/>
        </w:rPr>
        <w:t xml:space="preserve">San Juan de Dios del Municipio de </w:t>
      </w:r>
      <w:r w:rsidR="009F73F0" w:rsidRPr="00556DCC">
        <w:rPr>
          <w:rFonts w:ascii="Arial" w:hAnsi="Arial" w:cs="Arial"/>
        </w:rPr>
        <w:t>Titiribí</w:t>
      </w:r>
      <w:r w:rsidRPr="00556DCC">
        <w:rPr>
          <w:rFonts w:ascii="Arial" w:hAnsi="Arial" w:cs="Arial"/>
        </w:rPr>
        <w:t>, hacer seguimiento a las distintas</w:t>
      </w:r>
      <w:r w:rsidRPr="00556DCC">
        <w:rPr>
          <w:rFonts w:ascii="Arial" w:hAnsi="Arial" w:cs="Arial"/>
          <w:spacing w:val="1"/>
        </w:rPr>
        <w:t xml:space="preserve"> </w:t>
      </w:r>
      <w:r w:rsidRPr="00556DCC">
        <w:rPr>
          <w:rFonts w:ascii="Arial" w:hAnsi="Arial" w:cs="Arial"/>
        </w:rPr>
        <w:t>campañas que se implementen con motivo de austeridad en el gasto en la entidad y reportar</w:t>
      </w:r>
      <w:r w:rsidRPr="00556DCC">
        <w:rPr>
          <w:rFonts w:ascii="Arial" w:hAnsi="Arial" w:cs="Arial"/>
          <w:spacing w:val="1"/>
        </w:rPr>
        <w:t xml:space="preserve"> </w:t>
      </w:r>
      <w:r w:rsidRPr="00556DCC">
        <w:rPr>
          <w:rFonts w:ascii="Arial" w:hAnsi="Arial" w:cs="Arial"/>
        </w:rPr>
        <w:t>las</w:t>
      </w:r>
      <w:r w:rsidRPr="00556DCC">
        <w:rPr>
          <w:rFonts w:ascii="Arial" w:hAnsi="Arial" w:cs="Arial"/>
          <w:spacing w:val="-1"/>
        </w:rPr>
        <w:t xml:space="preserve"> </w:t>
      </w:r>
      <w:r w:rsidRPr="00556DCC">
        <w:rPr>
          <w:rFonts w:ascii="Arial" w:hAnsi="Arial" w:cs="Arial"/>
        </w:rPr>
        <w:t>recomendaciones</w:t>
      </w:r>
      <w:r w:rsidRPr="00556DCC">
        <w:rPr>
          <w:rFonts w:ascii="Arial" w:hAnsi="Arial" w:cs="Arial"/>
          <w:spacing w:val="-2"/>
        </w:rPr>
        <w:t xml:space="preserve"> </w:t>
      </w:r>
      <w:r w:rsidRPr="00556DCC">
        <w:rPr>
          <w:rFonts w:ascii="Arial" w:hAnsi="Arial" w:cs="Arial"/>
        </w:rPr>
        <w:t>pertinentes</w:t>
      </w:r>
      <w:r w:rsidRPr="00556DCC">
        <w:rPr>
          <w:rFonts w:ascii="Arial" w:hAnsi="Arial" w:cs="Arial"/>
          <w:spacing w:val="-2"/>
        </w:rPr>
        <w:t xml:space="preserve"> </w:t>
      </w:r>
      <w:r w:rsidRPr="00556DCC">
        <w:rPr>
          <w:rFonts w:ascii="Arial" w:hAnsi="Arial" w:cs="Arial"/>
        </w:rPr>
        <w:t>del</w:t>
      </w:r>
      <w:r w:rsidRPr="00556DCC">
        <w:rPr>
          <w:rFonts w:ascii="Arial" w:hAnsi="Arial" w:cs="Arial"/>
          <w:spacing w:val="-2"/>
        </w:rPr>
        <w:t xml:space="preserve"> </w:t>
      </w:r>
      <w:r w:rsidRPr="00556DCC">
        <w:rPr>
          <w:rFonts w:ascii="Arial" w:hAnsi="Arial" w:cs="Arial"/>
        </w:rPr>
        <w:t>tema</w:t>
      </w:r>
      <w:r w:rsidRPr="00556DCC">
        <w:rPr>
          <w:rFonts w:ascii="Arial" w:hAnsi="Arial" w:cs="Arial"/>
          <w:spacing w:val="1"/>
        </w:rPr>
        <w:t xml:space="preserve"> </w:t>
      </w:r>
      <w:r w:rsidRPr="00556DCC">
        <w:rPr>
          <w:rFonts w:ascii="Arial" w:hAnsi="Arial" w:cs="Arial"/>
        </w:rPr>
        <w:t>a</w:t>
      </w:r>
      <w:r w:rsidRPr="00556DCC">
        <w:rPr>
          <w:rFonts w:ascii="Arial" w:hAnsi="Arial" w:cs="Arial"/>
          <w:spacing w:val="-2"/>
        </w:rPr>
        <w:t xml:space="preserve"> </w:t>
      </w:r>
      <w:r w:rsidRPr="00556DCC">
        <w:rPr>
          <w:rFonts w:ascii="Arial" w:hAnsi="Arial" w:cs="Arial"/>
        </w:rPr>
        <w:t>la gerencia.</w:t>
      </w:r>
    </w:p>
    <w:p w14:paraId="21448457" w14:textId="77777777" w:rsidR="003D7DB6" w:rsidRPr="00556DCC" w:rsidRDefault="003D7DB6">
      <w:pPr>
        <w:pStyle w:val="Textoindependiente"/>
        <w:spacing w:before="11"/>
        <w:rPr>
          <w:rFonts w:ascii="Arial" w:hAnsi="Arial" w:cs="Arial"/>
        </w:rPr>
      </w:pPr>
    </w:p>
    <w:p w14:paraId="5C95B401" w14:textId="77777777" w:rsidR="003D7DB6" w:rsidRPr="00556DCC" w:rsidRDefault="00000000">
      <w:pPr>
        <w:pStyle w:val="Ttulo1"/>
        <w:rPr>
          <w:rFonts w:ascii="Arial" w:hAnsi="Arial" w:cs="Arial"/>
        </w:rPr>
      </w:pPr>
      <w:bookmarkStart w:id="1" w:name="Objetivos_específicos:"/>
      <w:bookmarkEnd w:id="1"/>
      <w:r w:rsidRPr="00556DCC">
        <w:rPr>
          <w:rFonts w:ascii="Arial" w:hAnsi="Arial" w:cs="Arial"/>
        </w:rPr>
        <w:t>Objetivos</w:t>
      </w:r>
      <w:r w:rsidRPr="00556DCC">
        <w:rPr>
          <w:rFonts w:ascii="Arial" w:hAnsi="Arial" w:cs="Arial"/>
          <w:spacing w:val="-9"/>
        </w:rPr>
        <w:t xml:space="preserve"> </w:t>
      </w:r>
      <w:r w:rsidRPr="00556DCC">
        <w:rPr>
          <w:rFonts w:ascii="Arial" w:hAnsi="Arial" w:cs="Arial"/>
        </w:rPr>
        <w:t>específicos:</w:t>
      </w:r>
    </w:p>
    <w:p w14:paraId="76275F41" w14:textId="77777777" w:rsidR="003D7DB6" w:rsidRPr="00556DCC" w:rsidRDefault="00000000" w:rsidP="00556DCC">
      <w:pPr>
        <w:pStyle w:val="Prrafodelista"/>
        <w:numPr>
          <w:ilvl w:val="0"/>
          <w:numId w:val="8"/>
        </w:numPr>
        <w:ind w:right="707"/>
        <w:jc w:val="both"/>
        <w:rPr>
          <w:rFonts w:ascii="Arial" w:hAnsi="Arial" w:cs="Arial"/>
          <w:sz w:val="24"/>
          <w:szCs w:val="24"/>
        </w:rPr>
      </w:pPr>
      <w:r w:rsidRPr="00556DCC">
        <w:rPr>
          <w:rFonts w:ascii="Arial" w:hAnsi="Arial" w:cs="Arial"/>
          <w:sz w:val="24"/>
          <w:szCs w:val="24"/>
        </w:rPr>
        <w:t>Verificar el cumplimiento de las normas vigentes de Austeridad y Eficiencia en el Gasto Público.</w:t>
      </w:r>
    </w:p>
    <w:p w14:paraId="5F7E3919" w14:textId="765FB6FA" w:rsidR="003D7DB6" w:rsidRPr="00556DCC" w:rsidRDefault="00000000" w:rsidP="00556DCC">
      <w:pPr>
        <w:pStyle w:val="Prrafodelista"/>
        <w:numPr>
          <w:ilvl w:val="0"/>
          <w:numId w:val="8"/>
        </w:numPr>
        <w:ind w:right="707"/>
        <w:jc w:val="both"/>
        <w:rPr>
          <w:rFonts w:ascii="Arial" w:hAnsi="Arial" w:cs="Arial"/>
          <w:sz w:val="24"/>
          <w:szCs w:val="24"/>
        </w:rPr>
      </w:pPr>
      <w:r w:rsidRPr="00556DCC">
        <w:rPr>
          <w:rFonts w:ascii="Arial" w:hAnsi="Arial" w:cs="Arial"/>
          <w:sz w:val="24"/>
          <w:szCs w:val="24"/>
        </w:rPr>
        <w:t>Verificar que el gasto se oriente a la racionalidad y uso adecuado de los recursos en</w:t>
      </w:r>
      <w:r w:rsidR="009F73F0" w:rsidRPr="00556DCC">
        <w:rPr>
          <w:rFonts w:ascii="Arial" w:hAnsi="Arial" w:cs="Arial"/>
          <w:sz w:val="24"/>
          <w:szCs w:val="24"/>
        </w:rPr>
        <w:t xml:space="preserve"> </w:t>
      </w:r>
      <w:r w:rsidRPr="00556DCC">
        <w:rPr>
          <w:rFonts w:ascii="Arial" w:hAnsi="Arial" w:cs="Arial"/>
          <w:sz w:val="24"/>
          <w:szCs w:val="24"/>
        </w:rPr>
        <w:t xml:space="preserve">la </w:t>
      </w:r>
      <w:r w:rsidR="00C9758C" w:rsidRPr="00556DCC">
        <w:rPr>
          <w:rFonts w:ascii="Arial" w:hAnsi="Arial" w:cs="Arial"/>
          <w:sz w:val="24"/>
          <w:szCs w:val="24"/>
        </w:rPr>
        <w:t>ESE Hospital</w:t>
      </w:r>
      <w:r w:rsidRPr="00556DCC">
        <w:rPr>
          <w:rFonts w:ascii="Arial" w:hAnsi="Arial" w:cs="Arial"/>
          <w:sz w:val="24"/>
          <w:szCs w:val="24"/>
        </w:rPr>
        <w:t xml:space="preserve"> San Juan de Dios de </w:t>
      </w:r>
      <w:r w:rsidR="009F73F0" w:rsidRPr="00556DCC">
        <w:rPr>
          <w:rFonts w:ascii="Arial" w:hAnsi="Arial" w:cs="Arial"/>
          <w:sz w:val="24"/>
          <w:szCs w:val="24"/>
        </w:rPr>
        <w:t>Titiribí</w:t>
      </w:r>
      <w:r w:rsidRPr="00556DCC">
        <w:rPr>
          <w:rFonts w:ascii="Arial" w:hAnsi="Arial" w:cs="Arial"/>
          <w:sz w:val="24"/>
          <w:szCs w:val="24"/>
        </w:rPr>
        <w:t>.</w:t>
      </w:r>
    </w:p>
    <w:p w14:paraId="086150EC" w14:textId="4B330A49" w:rsidR="003D7DB6" w:rsidRPr="00556DCC" w:rsidRDefault="00000000" w:rsidP="00556DCC">
      <w:pPr>
        <w:pStyle w:val="Prrafodelista"/>
        <w:numPr>
          <w:ilvl w:val="0"/>
          <w:numId w:val="8"/>
        </w:numPr>
        <w:ind w:right="707"/>
        <w:jc w:val="both"/>
        <w:rPr>
          <w:rFonts w:ascii="Arial" w:hAnsi="Arial" w:cs="Arial"/>
          <w:sz w:val="24"/>
          <w:szCs w:val="24"/>
        </w:rPr>
      </w:pPr>
      <w:r w:rsidRPr="00556DCC">
        <w:rPr>
          <w:rFonts w:ascii="Arial" w:hAnsi="Arial" w:cs="Arial"/>
          <w:sz w:val="24"/>
          <w:szCs w:val="24"/>
        </w:rPr>
        <w:t xml:space="preserve">Rendir informes periódicos de austeridad en el gasto público, respecto al análisis de </w:t>
      </w:r>
      <w:r w:rsidR="009F73F0" w:rsidRPr="00556DCC">
        <w:rPr>
          <w:rFonts w:ascii="Arial" w:hAnsi="Arial" w:cs="Arial"/>
          <w:sz w:val="24"/>
          <w:szCs w:val="24"/>
        </w:rPr>
        <w:t xml:space="preserve">los </w:t>
      </w:r>
      <w:r w:rsidRPr="00556DCC">
        <w:rPr>
          <w:rFonts w:ascii="Arial" w:hAnsi="Arial" w:cs="Arial"/>
          <w:sz w:val="24"/>
          <w:szCs w:val="24"/>
        </w:rPr>
        <w:t xml:space="preserve">gastos generados por la ESE Hospital San Juan de Dios de </w:t>
      </w:r>
      <w:r w:rsidR="009F73F0" w:rsidRPr="00556DCC">
        <w:rPr>
          <w:rFonts w:ascii="Arial" w:hAnsi="Arial" w:cs="Arial"/>
          <w:sz w:val="24"/>
          <w:szCs w:val="24"/>
        </w:rPr>
        <w:t>Titiribí</w:t>
      </w:r>
      <w:r w:rsidRPr="00556DCC">
        <w:rPr>
          <w:rFonts w:ascii="Arial" w:hAnsi="Arial" w:cs="Arial"/>
          <w:sz w:val="24"/>
          <w:szCs w:val="24"/>
        </w:rPr>
        <w:t xml:space="preserve">, </w:t>
      </w:r>
      <w:r w:rsidR="00556DCC" w:rsidRPr="00556DCC">
        <w:rPr>
          <w:rFonts w:ascii="Arial" w:hAnsi="Arial" w:cs="Arial"/>
          <w:sz w:val="24"/>
          <w:szCs w:val="24"/>
        </w:rPr>
        <w:t>durante el</w:t>
      </w:r>
      <w:r w:rsidRPr="00556DCC">
        <w:rPr>
          <w:rFonts w:ascii="Arial" w:hAnsi="Arial" w:cs="Arial"/>
          <w:sz w:val="24"/>
          <w:szCs w:val="24"/>
        </w:rPr>
        <w:t xml:space="preserve"> </w:t>
      </w:r>
      <w:r w:rsidR="009F73F0" w:rsidRPr="00556DCC">
        <w:rPr>
          <w:rFonts w:ascii="Arial" w:hAnsi="Arial" w:cs="Arial"/>
          <w:sz w:val="24"/>
          <w:szCs w:val="24"/>
        </w:rPr>
        <w:t>año</w:t>
      </w:r>
      <w:r w:rsidRPr="00556DCC">
        <w:rPr>
          <w:rFonts w:ascii="Arial" w:hAnsi="Arial" w:cs="Arial"/>
          <w:sz w:val="24"/>
          <w:szCs w:val="24"/>
        </w:rPr>
        <w:t xml:space="preserve"> de la vigencia fiscal 202</w:t>
      </w:r>
      <w:r w:rsidR="00690F71">
        <w:rPr>
          <w:rFonts w:ascii="Arial" w:hAnsi="Arial" w:cs="Arial"/>
          <w:sz w:val="24"/>
          <w:szCs w:val="24"/>
        </w:rPr>
        <w:t>6</w:t>
      </w:r>
      <w:r w:rsidRPr="00556DCC">
        <w:rPr>
          <w:rFonts w:ascii="Arial" w:hAnsi="Arial" w:cs="Arial"/>
          <w:sz w:val="24"/>
          <w:szCs w:val="24"/>
        </w:rPr>
        <w:t>.</w:t>
      </w:r>
    </w:p>
    <w:p w14:paraId="186A233C" w14:textId="77777777" w:rsidR="003D7DB6" w:rsidRPr="00556DCC" w:rsidRDefault="003D7DB6">
      <w:pPr>
        <w:jc w:val="both"/>
        <w:rPr>
          <w:rFonts w:ascii="Arial" w:hAnsi="Arial" w:cs="Arial"/>
          <w:sz w:val="24"/>
          <w:szCs w:val="24"/>
        </w:rPr>
        <w:sectPr w:rsidR="003D7DB6" w:rsidRPr="00556DCC" w:rsidSect="00734A6E">
          <w:headerReference w:type="default" r:id="rId8"/>
          <w:footerReference w:type="default" r:id="rId9"/>
          <w:type w:val="continuous"/>
          <w:pgSz w:w="12240" w:h="15840"/>
          <w:pgMar w:top="1500" w:right="880" w:bottom="280" w:left="1080" w:header="720" w:footer="720" w:gutter="0"/>
          <w:cols w:space="720"/>
        </w:sectPr>
      </w:pPr>
    </w:p>
    <w:p w14:paraId="3AD682CC" w14:textId="71A1CD2A" w:rsidR="003D7DB6" w:rsidRPr="00556DCC" w:rsidRDefault="003D7DB6">
      <w:pPr>
        <w:pStyle w:val="Textoindependiente"/>
        <w:rPr>
          <w:rFonts w:ascii="Arial" w:hAnsi="Arial" w:cs="Arial"/>
        </w:rPr>
      </w:pPr>
    </w:p>
    <w:p w14:paraId="5264A952" w14:textId="77777777" w:rsidR="003D7DB6" w:rsidRPr="00556DCC" w:rsidRDefault="003D7DB6">
      <w:pPr>
        <w:pStyle w:val="Textoindependiente"/>
        <w:rPr>
          <w:rFonts w:ascii="Arial" w:hAnsi="Arial" w:cs="Arial"/>
        </w:rPr>
      </w:pPr>
    </w:p>
    <w:p w14:paraId="7AC08720" w14:textId="77777777" w:rsidR="003D7DB6" w:rsidRPr="00556DCC" w:rsidRDefault="003D7DB6">
      <w:pPr>
        <w:pStyle w:val="Textoindependiente"/>
        <w:spacing w:before="1"/>
        <w:rPr>
          <w:rFonts w:ascii="Arial" w:hAnsi="Arial" w:cs="Arial"/>
        </w:rPr>
      </w:pPr>
    </w:p>
    <w:p w14:paraId="470CDCBF" w14:textId="77777777" w:rsidR="003D7DB6" w:rsidRDefault="00000000">
      <w:pPr>
        <w:pStyle w:val="Ttulo1"/>
        <w:spacing w:before="52"/>
        <w:ind w:left="143"/>
        <w:rPr>
          <w:rFonts w:ascii="Arial" w:hAnsi="Arial" w:cs="Arial"/>
        </w:rPr>
      </w:pPr>
      <w:bookmarkStart w:id="2" w:name="Principios:"/>
      <w:bookmarkEnd w:id="2"/>
      <w:r w:rsidRPr="00556DCC">
        <w:rPr>
          <w:rFonts w:ascii="Arial" w:hAnsi="Arial" w:cs="Arial"/>
        </w:rPr>
        <w:t>Principios:</w:t>
      </w:r>
    </w:p>
    <w:p w14:paraId="617C7EA3" w14:textId="77777777" w:rsidR="00556DCC" w:rsidRPr="00556DCC" w:rsidRDefault="00556DCC">
      <w:pPr>
        <w:pStyle w:val="Ttulo1"/>
        <w:spacing w:before="52"/>
        <w:ind w:left="143"/>
        <w:rPr>
          <w:rFonts w:ascii="Arial" w:hAnsi="Arial" w:cs="Arial"/>
        </w:rPr>
      </w:pPr>
    </w:p>
    <w:p w14:paraId="537D6A9F" w14:textId="4B446EA6" w:rsidR="003D7DB6" w:rsidRPr="00556DCC" w:rsidRDefault="00000000" w:rsidP="009F73F0">
      <w:pPr>
        <w:pStyle w:val="Textoindependiente"/>
        <w:spacing w:before="2"/>
        <w:ind w:left="338" w:right="848"/>
        <w:jc w:val="both"/>
        <w:rPr>
          <w:rFonts w:ascii="Arial" w:hAnsi="Arial" w:cs="Arial"/>
        </w:rPr>
      </w:pPr>
      <w:r w:rsidRPr="00556DCC">
        <w:rPr>
          <w:rFonts w:ascii="Arial" w:hAnsi="Arial" w:cs="Arial"/>
        </w:rPr>
        <w:t>En cumplimiento de los principios de: igualdad, moralidad, eficacia, economía, celeridad,</w:t>
      </w:r>
      <w:r w:rsidRPr="00556DCC">
        <w:rPr>
          <w:rFonts w:ascii="Arial" w:hAnsi="Arial" w:cs="Arial"/>
          <w:spacing w:val="1"/>
        </w:rPr>
        <w:t xml:space="preserve"> </w:t>
      </w:r>
      <w:r w:rsidRPr="00556DCC">
        <w:rPr>
          <w:rFonts w:ascii="Arial" w:hAnsi="Arial" w:cs="Arial"/>
        </w:rPr>
        <w:t>imparcialidad,</w:t>
      </w:r>
      <w:r w:rsidRPr="00556DCC">
        <w:rPr>
          <w:rFonts w:ascii="Arial" w:hAnsi="Arial" w:cs="Arial"/>
          <w:spacing w:val="1"/>
        </w:rPr>
        <w:t xml:space="preserve"> </w:t>
      </w:r>
      <w:r w:rsidRPr="00556DCC">
        <w:rPr>
          <w:rFonts w:ascii="Arial" w:hAnsi="Arial" w:cs="Arial"/>
        </w:rPr>
        <w:t>publicidad,</w:t>
      </w:r>
      <w:r w:rsidRPr="00556DCC">
        <w:rPr>
          <w:rFonts w:ascii="Arial" w:hAnsi="Arial" w:cs="Arial"/>
          <w:spacing w:val="1"/>
        </w:rPr>
        <w:t xml:space="preserve"> </w:t>
      </w:r>
      <w:r w:rsidRPr="00556DCC">
        <w:rPr>
          <w:rFonts w:ascii="Arial" w:hAnsi="Arial" w:cs="Arial"/>
        </w:rPr>
        <w:t>compromiso,</w:t>
      </w:r>
      <w:r w:rsidRPr="00556DCC">
        <w:rPr>
          <w:rFonts w:ascii="Arial" w:hAnsi="Arial" w:cs="Arial"/>
          <w:spacing w:val="1"/>
        </w:rPr>
        <w:t xml:space="preserve"> </w:t>
      </w:r>
      <w:r w:rsidRPr="00556DCC">
        <w:rPr>
          <w:rFonts w:ascii="Arial" w:hAnsi="Arial" w:cs="Arial"/>
        </w:rPr>
        <w:t>justicia,</w:t>
      </w:r>
      <w:r w:rsidRPr="00556DCC">
        <w:rPr>
          <w:rFonts w:ascii="Arial" w:hAnsi="Arial" w:cs="Arial"/>
          <w:spacing w:val="1"/>
        </w:rPr>
        <w:t xml:space="preserve"> </w:t>
      </w:r>
      <w:r w:rsidRPr="00556DCC">
        <w:rPr>
          <w:rFonts w:ascii="Arial" w:hAnsi="Arial" w:cs="Arial"/>
        </w:rPr>
        <w:t>honestidad,</w:t>
      </w:r>
      <w:r w:rsidRPr="00556DCC">
        <w:rPr>
          <w:rFonts w:ascii="Arial" w:hAnsi="Arial" w:cs="Arial"/>
          <w:spacing w:val="1"/>
        </w:rPr>
        <w:t xml:space="preserve"> </w:t>
      </w:r>
      <w:r w:rsidRPr="00556DCC">
        <w:rPr>
          <w:rFonts w:ascii="Arial" w:hAnsi="Arial" w:cs="Arial"/>
        </w:rPr>
        <w:t>mejoramiento</w:t>
      </w:r>
      <w:r w:rsidRPr="00556DCC">
        <w:rPr>
          <w:rFonts w:ascii="Arial" w:hAnsi="Arial" w:cs="Arial"/>
          <w:spacing w:val="1"/>
        </w:rPr>
        <w:t xml:space="preserve"> </w:t>
      </w:r>
      <w:r w:rsidRPr="00556DCC">
        <w:rPr>
          <w:rFonts w:ascii="Arial" w:hAnsi="Arial" w:cs="Arial"/>
        </w:rPr>
        <w:t>continuo</w:t>
      </w:r>
      <w:r w:rsidRPr="00556DCC">
        <w:rPr>
          <w:rFonts w:ascii="Arial" w:hAnsi="Arial" w:cs="Arial"/>
          <w:spacing w:val="1"/>
        </w:rPr>
        <w:t xml:space="preserve"> </w:t>
      </w:r>
      <w:r w:rsidRPr="00556DCC">
        <w:rPr>
          <w:rFonts w:ascii="Arial" w:hAnsi="Arial" w:cs="Arial"/>
        </w:rPr>
        <w:t>y</w:t>
      </w:r>
      <w:r w:rsidRPr="00556DCC">
        <w:rPr>
          <w:rFonts w:ascii="Arial" w:hAnsi="Arial" w:cs="Arial"/>
          <w:spacing w:val="1"/>
        </w:rPr>
        <w:t xml:space="preserve"> </w:t>
      </w:r>
      <w:r w:rsidRPr="00556DCC">
        <w:rPr>
          <w:rFonts w:ascii="Arial" w:hAnsi="Arial" w:cs="Arial"/>
        </w:rPr>
        <w:t>diligencia; todas las actividades y recursos de la ESE, deben estar dirigidos al logro de sus</w:t>
      </w:r>
      <w:r w:rsidRPr="00556DCC">
        <w:rPr>
          <w:rFonts w:ascii="Arial" w:hAnsi="Arial" w:cs="Arial"/>
          <w:spacing w:val="1"/>
        </w:rPr>
        <w:t xml:space="preserve"> </w:t>
      </w:r>
      <w:r w:rsidRPr="00556DCC">
        <w:rPr>
          <w:rFonts w:ascii="Arial" w:hAnsi="Arial" w:cs="Arial"/>
        </w:rPr>
        <w:t>objetivos del Plan de Desarrollo 202</w:t>
      </w:r>
      <w:r w:rsidR="00690F71">
        <w:rPr>
          <w:rFonts w:ascii="Arial" w:hAnsi="Arial" w:cs="Arial"/>
        </w:rPr>
        <w:t>4</w:t>
      </w:r>
      <w:r w:rsidRPr="00556DCC">
        <w:rPr>
          <w:rFonts w:ascii="Arial" w:hAnsi="Arial" w:cs="Arial"/>
        </w:rPr>
        <w:t>-202</w:t>
      </w:r>
      <w:r w:rsidR="00690F71">
        <w:rPr>
          <w:rFonts w:ascii="Arial" w:hAnsi="Arial" w:cs="Arial"/>
        </w:rPr>
        <w:t>8</w:t>
      </w:r>
      <w:r w:rsidRPr="00556DCC">
        <w:rPr>
          <w:rFonts w:ascii="Arial" w:hAnsi="Arial" w:cs="Arial"/>
        </w:rPr>
        <w:t>, verificando la elaboración y oportuna ejecución</w:t>
      </w:r>
      <w:r w:rsidRPr="00556DCC">
        <w:rPr>
          <w:rFonts w:ascii="Arial" w:hAnsi="Arial" w:cs="Arial"/>
          <w:spacing w:val="1"/>
        </w:rPr>
        <w:t xml:space="preserve"> </w:t>
      </w:r>
      <w:r w:rsidRPr="00556DCC">
        <w:rPr>
          <w:rFonts w:ascii="Arial" w:hAnsi="Arial" w:cs="Arial"/>
        </w:rPr>
        <w:t>de los planes y programas, así como verificando su idoneidad y debido cumplimiento e</w:t>
      </w:r>
      <w:r w:rsidRPr="00556DCC">
        <w:rPr>
          <w:rFonts w:ascii="Arial" w:hAnsi="Arial" w:cs="Arial"/>
          <w:spacing w:val="1"/>
        </w:rPr>
        <w:t xml:space="preserve"> </w:t>
      </w:r>
      <w:r w:rsidRPr="00556DCC">
        <w:rPr>
          <w:rFonts w:ascii="Arial" w:hAnsi="Arial" w:cs="Arial"/>
        </w:rPr>
        <w:t>identificando de manera oportuna los ajustes necesarios para orientar la ESE Hospital hacia</w:t>
      </w:r>
      <w:r w:rsidRPr="00556DCC">
        <w:rPr>
          <w:rFonts w:ascii="Arial" w:hAnsi="Arial" w:cs="Arial"/>
          <w:spacing w:val="1"/>
        </w:rPr>
        <w:t xml:space="preserve"> </w:t>
      </w:r>
      <w:r w:rsidRPr="00556DCC">
        <w:rPr>
          <w:rFonts w:ascii="Arial" w:hAnsi="Arial" w:cs="Arial"/>
        </w:rPr>
        <w:t>una</w:t>
      </w:r>
      <w:r w:rsidRPr="00556DCC">
        <w:rPr>
          <w:rFonts w:ascii="Arial" w:hAnsi="Arial" w:cs="Arial"/>
          <w:spacing w:val="-3"/>
        </w:rPr>
        <w:t xml:space="preserve"> </w:t>
      </w:r>
      <w:r w:rsidRPr="00556DCC">
        <w:rPr>
          <w:rFonts w:ascii="Arial" w:hAnsi="Arial" w:cs="Arial"/>
        </w:rPr>
        <w:t>política</w:t>
      </w:r>
      <w:r w:rsidRPr="00556DCC">
        <w:rPr>
          <w:rFonts w:ascii="Arial" w:hAnsi="Arial" w:cs="Arial"/>
          <w:spacing w:val="1"/>
        </w:rPr>
        <w:t xml:space="preserve"> </w:t>
      </w:r>
      <w:r w:rsidRPr="00556DCC">
        <w:rPr>
          <w:rFonts w:ascii="Arial" w:hAnsi="Arial" w:cs="Arial"/>
        </w:rPr>
        <w:t>pública</w:t>
      </w:r>
      <w:r w:rsidRPr="00556DCC">
        <w:rPr>
          <w:rFonts w:ascii="Arial" w:hAnsi="Arial" w:cs="Arial"/>
          <w:spacing w:val="-2"/>
        </w:rPr>
        <w:t xml:space="preserve"> </w:t>
      </w:r>
      <w:r w:rsidRPr="00556DCC">
        <w:rPr>
          <w:rFonts w:ascii="Arial" w:hAnsi="Arial" w:cs="Arial"/>
        </w:rPr>
        <w:t>de</w:t>
      </w:r>
      <w:r w:rsidRPr="00556DCC">
        <w:rPr>
          <w:rFonts w:ascii="Arial" w:hAnsi="Arial" w:cs="Arial"/>
          <w:spacing w:val="-1"/>
        </w:rPr>
        <w:t xml:space="preserve"> </w:t>
      </w:r>
      <w:r w:rsidRPr="00556DCC">
        <w:rPr>
          <w:rFonts w:ascii="Arial" w:hAnsi="Arial" w:cs="Arial"/>
        </w:rPr>
        <w:t>sana</w:t>
      </w:r>
      <w:r w:rsidRPr="00556DCC">
        <w:rPr>
          <w:rFonts w:ascii="Arial" w:hAnsi="Arial" w:cs="Arial"/>
          <w:spacing w:val="1"/>
        </w:rPr>
        <w:t xml:space="preserve"> </w:t>
      </w:r>
      <w:r w:rsidRPr="00556DCC">
        <w:rPr>
          <w:rFonts w:ascii="Arial" w:hAnsi="Arial" w:cs="Arial"/>
        </w:rPr>
        <w:t>austeridad</w:t>
      </w:r>
      <w:r w:rsidRPr="00556DCC">
        <w:rPr>
          <w:rFonts w:ascii="Arial" w:hAnsi="Arial" w:cs="Arial"/>
          <w:spacing w:val="-2"/>
        </w:rPr>
        <w:t xml:space="preserve"> </w:t>
      </w:r>
      <w:r w:rsidRPr="00556DCC">
        <w:rPr>
          <w:rFonts w:ascii="Arial" w:hAnsi="Arial" w:cs="Arial"/>
        </w:rPr>
        <w:t>y mesura</w:t>
      </w:r>
      <w:r w:rsidRPr="00556DCC">
        <w:rPr>
          <w:rFonts w:ascii="Arial" w:hAnsi="Arial" w:cs="Arial"/>
          <w:spacing w:val="-2"/>
        </w:rPr>
        <w:t xml:space="preserve"> </w:t>
      </w:r>
      <w:r w:rsidRPr="00556DCC">
        <w:rPr>
          <w:rFonts w:ascii="Arial" w:hAnsi="Arial" w:cs="Arial"/>
        </w:rPr>
        <w:t>en</w:t>
      </w:r>
      <w:r w:rsidRPr="00556DCC">
        <w:rPr>
          <w:rFonts w:ascii="Arial" w:hAnsi="Arial" w:cs="Arial"/>
          <w:spacing w:val="2"/>
        </w:rPr>
        <w:t xml:space="preserve"> </w:t>
      </w:r>
      <w:r w:rsidRPr="00556DCC">
        <w:rPr>
          <w:rFonts w:ascii="Arial" w:hAnsi="Arial" w:cs="Arial"/>
        </w:rPr>
        <w:t>el</w:t>
      </w:r>
      <w:r w:rsidRPr="00556DCC">
        <w:rPr>
          <w:rFonts w:ascii="Arial" w:hAnsi="Arial" w:cs="Arial"/>
          <w:spacing w:val="-2"/>
        </w:rPr>
        <w:t xml:space="preserve"> </w:t>
      </w:r>
      <w:r w:rsidRPr="00556DCC">
        <w:rPr>
          <w:rFonts w:ascii="Arial" w:hAnsi="Arial" w:cs="Arial"/>
        </w:rPr>
        <w:t>gasto</w:t>
      </w:r>
      <w:r w:rsidRPr="00556DCC">
        <w:rPr>
          <w:rFonts w:ascii="Arial" w:hAnsi="Arial" w:cs="Arial"/>
          <w:spacing w:val="-1"/>
        </w:rPr>
        <w:t xml:space="preserve"> </w:t>
      </w:r>
      <w:r w:rsidRPr="00556DCC">
        <w:rPr>
          <w:rFonts w:ascii="Arial" w:hAnsi="Arial" w:cs="Arial"/>
        </w:rPr>
        <w:t>público.</w:t>
      </w:r>
    </w:p>
    <w:p w14:paraId="0D702A6F" w14:textId="77777777" w:rsidR="003D7DB6" w:rsidRPr="00556DCC" w:rsidRDefault="003D7DB6" w:rsidP="009F73F0">
      <w:pPr>
        <w:pStyle w:val="Textoindependiente"/>
        <w:spacing w:before="10"/>
        <w:jc w:val="both"/>
        <w:rPr>
          <w:rFonts w:ascii="Arial" w:hAnsi="Arial" w:cs="Arial"/>
        </w:rPr>
      </w:pPr>
    </w:p>
    <w:p w14:paraId="2318A18B" w14:textId="49C5C601" w:rsidR="003D7DB6" w:rsidRPr="00556DCC" w:rsidRDefault="00000000" w:rsidP="009F73F0">
      <w:pPr>
        <w:pStyle w:val="Textoindependiente"/>
        <w:spacing w:before="1"/>
        <w:ind w:left="338" w:right="849"/>
        <w:jc w:val="both"/>
        <w:rPr>
          <w:rFonts w:ascii="Arial" w:hAnsi="Arial" w:cs="Arial"/>
        </w:rPr>
      </w:pPr>
      <w:r w:rsidRPr="00556DCC">
        <w:rPr>
          <w:rFonts w:ascii="Arial" w:hAnsi="Arial" w:cs="Arial"/>
        </w:rPr>
        <w:t xml:space="preserve">Se realiza el informe de seguimiento a la ejecución del gasto en la ESE Hospital San Juan de Dios de </w:t>
      </w:r>
      <w:r w:rsidR="009F73F0" w:rsidRPr="00556DCC">
        <w:rPr>
          <w:rFonts w:ascii="Arial" w:hAnsi="Arial" w:cs="Arial"/>
        </w:rPr>
        <w:t>Titiribí</w:t>
      </w:r>
      <w:r w:rsidRPr="00556DCC">
        <w:rPr>
          <w:rFonts w:ascii="Arial" w:hAnsi="Arial" w:cs="Arial"/>
        </w:rPr>
        <w:t xml:space="preserve">, para contribuir en la búsqueda de cumplir con la austeridad del gasto público, en el segundo trimestre </w:t>
      </w:r>
      <w:r w:rsidR="00690F71">
        <w:rPr>
          <w:rFonts w:ascii="Arial" w:hAnsi="Arial" w:cs="Arial"/>
        </w:rPr>
        <w:t>2026</w:t>
      </w:r>
      <w:r w:rsidRPr="00556DCC">
        <w:rPr>
          <w:rFonts w:ascii="Arial" w:hAnsi="Arial" w:cs="Arial"/>
        </w:rPr>
        <w:t>, con base en los siguientes aspectos:</w:t>
      </w:r>
    </w:p>
    <w:p w14:paraId="02FA1456" w14:textId="25AA301E" w:rsidR="003D7DB6" w:rsidRPr="00556DCC" w:rsidRDefault="00000000" w:rsidP="00556DCC">
      <w:pPr>
        <w:pStyle w:val="Prrafodelista"/>
        <w:numPr>
          <w:ilvl w:val="0"/>
          <w:numId w:val="4"/>
        </w:numPr>
        <w:tabs>
          <w:tab w:val="left" w:pos="608"/>
        </w:tabs>
        <w:ind w:left="623" w:right="111" w:hanging="272"/>
        <w:jc w:val="both"/>
        <w:rPr>
          <w:rFonts w:ascii="Arial" w:hAnsi="Arial" w:cs="Arial"/>
          <w:sz w:val="24"/>
          <w:szCs w:val="24"/>
        </w:rPr>
      </w:pPr>
      <w:r w:rsidRPr="00556DCC">
        <w:rPr>
          <w:rFonts w:ascii="Arial" w:hAnsi="Arial" w:cs="Arial"/>
          <w:sz w:val="24"/>
          <w:szCs w:val="24"/>
        </w:rPr>
        <w:t>Administración</w:t>
      </w:r>
      <w:r w:rsidRPr="00556DCC">
        <w:rPr>
          <w:rFonts w:ascii="Arial" w:hAnsi="Arial" w:cs="Arial"/>
          <w:spacing w:val="-8"/>
          <w:sz w:val="24"/>
          <w:szCs w:val="24"/>
        </w:rPr>
        <w:t xml:space="preserve"> </w:t>
      </w:r>
      <w:r w:rsidRPr="00556DCC">
        <w:rPr>
          <w:rFonts w:ascii="Arial" w:hAnsi="Arial" w:cs="Arial"/>
          <w:sz w:val="24"/>
          <w:szCs w:val="24"/>
        </w:rPr>
        <w:t>de</w:t>
      </w:r>
      <w:r w:rsidRPr="00556DCC">
        <w:rPr>
          <w:rFonts w:ascii="Arial" w:hAnsi="Arial" w:cs="Arial"/>
          <w:spacing w:val="-3"/>
          <w:sz w:val="24"/>
          <w:szCs w:val="24"/>
        </w:rPr>
        <w:t xml:space="preserve"> </w:t>
      </w:r>
      <w:r w:rsidRPr="00556DCC">
        <w:rPr>
          <w:rFonts w:ascii="Arial" w:hAnsi="Arial" w:cs="Arial"/>
          <w:sz w:val="24"/>
          <w:szCs w:val="24"/>
        </w:rPr>
        <w:t>personal:</w:t>
      </w:r>
      <w:r w:rsidRPr="00556DCC">
        <w:rPr>
          <w:rFonts w:ascii="Arial" w:hAnsi="Arial" w:cs="Arial"/>
          <w:spacing w:val="-1"/>
          <w:sz w:val="24"/>
          <w:szCs w:val="24"/>
        </w:rPr>
        <w:t xml:space="preserve"> </w:t>
      </w:r>
      <w:r w:rsidR="00974033" w:rsidRPr="00556DCC">
        <w:rPr>
          <w:rFonts w:ascii="Arial" w:hAnsi="Arial" w:cs="Arial"/>
          <w:spacing w:val="-1"/>
          <w:sz w:val="24"/>
          <w:szCs w:val="24"/>
        </w:rPr>
        <w:t xml:space="preserve"> </w:t>
      </w:r>
      <w:r w:rsidR="00C9758C" w:rsidRPr="00556DCC">
        <w:rPr>
          <w:rFonts w:ascii="Arial" w:hAnsi="Arial" w:cs="Arial"/>
          <w:sz w:val="24"/>
          <w:szCs w:val="24"/>
        </w:rPr>
        <w:t xml:space="preserve">contratación, planta </w:t>
      </w:r>
      <w:r w:rsidR="00982F74" w:rsidRPr="00556DCC">
        <w:rPr>
          <w:rFonts w:ascii="Arial" w:hAnsi="Arial" w:cs="Arial"/>
          <w:spacing w:val="-6"/>
          <w:sz w:val="24"/>
          <w:szCs w:val="24"/>
        </w:rPr>
        <w:t>de</w:t>
      </w:r>
      <w:r w:rsidR="00982F74" w:rsidRPr="00556DCC">
        <w:rPr>
          <w:rFonts w:ascii="Arial" w:hAnsi="Arial" w:cs="Arial"/>
          <w:spacing w:val="-1"/>
          <w:sz w:val="24"/>
          <w:szCs w:val="24"/>
        </w:rPr>
        <w:t xml:space="preserve"> personal y</w:t>
      </w:r>
      <w:r w:rsidR="00982F74" w:rsidRPr="00556DCC">
        <w:rPr>
          <w:rFonts w:ascii="Arial" w:hAnsi="Arial" w:cs="Arial"/>
          <w:sz w:val="24"/>
          <w:szCs w:val="24"/>
        </w:rPr>
        <w:t xml:space="preserve"> </w:t>
      </w:r>
      <w:r w:rsidR="00982F74" w:rsidRPr="00556DCC">
        <w:rPr>
          <w:rFonts w:ascii="Arial" w:hAnsi="Arial" w:cs="Arial"/>
          <w:spacing w:val="-4"/>
          <w:sz w:val="24"/>
          <w:szCs w:val="24"/>
        </w:rPr>
        <w:t>tercerizados</w:t>
      </w:r>
      <w:r w:rsidRPr="00556DCC">
        <w:rPr>
          <w:rFonts w:ascii="Arial" w:hAnsi="Arial" w:cs="Arial"/>
          <w:sz w:val="24"/>
          <w:szCs w:val="24"/>
        </w:rPr>
        <w:t>.</w:t>
      </w:r>
      <w:r w:rsidRPr="00556DCC">
        <w:rPr>
          <w:rFonts w:ascii="Arial" w:hAnsi="Arial" w:cs="Arial"/>
          <w:spacing w:val="-2"/>
          <w:sz w:val="24"/>
          <w:szCs w:val="24"/>
        </w:rPr>
        <w:t xml:space="preserve"> </w:t>
      </w:r>
      <w:r w:rsidR="00974033" w:rsidRPr="00556DCC">
        <w:rPr>
          <w:rFonts w:ascii="Arial" w:hAnsi="Arial" w:cs="Arial"/>
          <w:spacing w:val="-2"/>
          <w:sz w:val="24"/>
          <w:szCs w:val="24"/>
        </w:rPr>
        <w:t xml:space="preserve"> </w:t>
      </w:r>
      <w:r w:rsidR="00556DCC" w:rsidRPr="00556DCC">
        <w:rPr>
          <w:rFonts w:ascii="Arial" w:hAnsi="Arial" w:cs="Arial"/>
          <w:spacing w:val="-2"/>
          <w:sz w:val="24"/>
          <w:szCs w:val="24"/>
        </w:rPr>
        <w:t xml:space="preserve"> </w:t>
      </w:r>
    </w:p>
    <w:p w14:paraId="4EEADB9E" w14:textId="77777777" w:rsidR="003D7DB6" w:rsidRPr="00556DCC" w:rsidRDefault="00000000" w:rsidP="009F73F0">
      <w:pPr>
        <w:pStyle w:val="Prrafodelista"/>
        <w:numPr>
          <w:ilvl w:val="0"/>
          <w:numId w:val="4"/>
        </w:numPr>
        <w:tabs>
          <w:tab w:val="left" w:pos="608"/>
        </w:tabs>
        <w:spacing w:line="293" w:lineRule="exact"/>
        <w:ind w:left="607" w:hanging="256"/>
        <w:jc w:val="both"/>
        <w:rPr>
          <w:rFonts w:ascii="Arial" w:hAnsi="Arial" w:cs="Arial"/>
          <w:sz w:val="24"/>
          <w:szCs w:val="24"/>
        </w:rPr>
      </w:pPr>
      <w:r w:rsidRPr="00556DCC">
        <w:rPr>
          <w:rFonts w:ascii="Arial" w:hAnsi="Arial" w:cs="Arial"/>
          <w:sz w:val="24"/>
          <w:szCs w:val="24"/>
        </w:rPr>
        <w:t>Publicidad</w:t>
      </w:r>
      <w:r w:rsidRPr="00556DCC">
        <w:rPr>
          <w:rFonts w:ascii="Arial" w:hAnsi="Arial" w:cs="Arial"/>
          <w:spacing w:val="-5"/>
          <w:sz w:val="24"/>
          <w:szCs w:val="24"/>
        </w:rPr>
        <w:t xml:space="preserve"> </w:t>
      </w:r>
      <w:r w:rsidRPr="00556DCC">
        <w:rPr>
          <w:rFonts w:ascii="Arial" w:hAnsi="Arial" w:cs="Arial"/>
          <w:sz w:val="24"/>
          <w:szCs w:val="24"/>
        </w:rPr>
        <w:t>y</w:t>
      </w:r>
      <w:r w:rsidRPr="00556DCC">
        <w:rPr>
          <w:rFonts w:ascii="Arial" w:hAnsi="Arial" w:cs="Arial"/>
          <w:spacing w:val="-6"/>
          <w:sz w:val="24"/>
          <w:szCs w:val="24"/>
        </w:rPr>
        <w:t xml:space="preserve"> </w:t>
      </w:r>
      <w:r w:rsidRPr="00556DCC">
        <w:rPr>
          <w:rFonts w:ascii="Arial" w:hAnsi="Arial" w:cs="Arial"/>
          <w:sz w:val="24"/>
          <w:szCs w:val="24"/>
        </w:rPr>
        <w:t>publicaciones.</w:t>
      </w:r>
    </w:p>
    <w:p w14:paraId="22F814F8" w14:textId="77777777" w:rsidR="003D7DB6" w:rsidRPr="00556DCC" w:rsidRDefault="00000000" w:rsidP="009F73F0">
      <w:pPr>
        <w:pStyle w:val="Prrafodelista"/>
        <w:numPr>
          <w:ilvl w:val="0"/>
          <w:numId w:val="4"/>
        </w:numPr>
        <w:tabs>
          <w:tab w:val="left" w:pos="608"/>
        </w:tabs>
        <w:spacing w:before="1"/>
        <w:ind w:left="607" w:hanging="256"/>
        <w:jc w:val="both"/>
        <w:rPr>
          <w:rFonts w:ascii="Arial" w:hAnsi="Arial" w:cs="Arial"/>
          <w:sz w:val="24"/>
          <w:szCs w:val="24"/>
        </w:rPr>
      </w:pPr>
      <w:r w:rsidRPr="00556DCC">
        <w:rPr>
          <w:rFonts w:ascii="Arial" w:hAnsi="Arial" w:cs="Arial"/>
          <w:sz w:val="24"/>
          <w:szCs w:val="24"/>
        </w:rPr>
        <w:t>Servicios</w:t>
      </w:r>
      <w:r w:rsidRPr="00556DCC">
        <w:rPr>
          <w:rFonts w:ascii="Arial" w:hAnsi="Arial" w:cs="Arial"/>
          <w:spacing w:val="-8"/>
          <w:sz w:val="24"/>
          <w:szCs w:val="24"/>
        </w:rPr>
        <w:t xml:space="preserve"> </w:t>
      </w:r>
      <w:r w:rsidRPr="00556DCC">
        <w:rPr>
          <w:rFonts w:ascii="Arial" w:hAnsi="Arial" w:cs="Arial"/>
          <w:sz w:val="24"/>
          <w:szCs w:val="24"/>
        </w:rPr>
        <w:t>administrativos.</w:t>
      </w:r>
    </w:p>
    <w:p w14:paraId="22492D09" w14:textId="77777777" w:rsidR="003D7DB6" w:rsidRPr="00556DCC" w:rsidRDefault="003D7DB6">
      <w:pPr>
        <w:pStyle w:val="Textoindependiente"/>
        <w:rPr>
          <w:rFonts w:ascii="Arial" w:hAnsi="Arial" w:cs="Arial"/>
        </w:rPr>
      </w:pPr>
    </w:p>
    <w:p w14:paraId="6C517BEC" w14:textId="77777777" w:rsidR="003D7DB6" w:rsidRPr="00556DCC" w:rsidRDefault="00000000">
      <w:pPr>
        <w:pStyle w:val="Ttulo1"/>
        <w:jc w:val="both"/>
        <w:rPr>
          <w:rFonts w:ascii="Arial" w:hAnsi="Arial" w:cs="Arial"/>
        </w:rPr>
      </w:pPr>
      <w:bookmarkStart w:id="3" w:name="Fuentes_de_Información:"/>
      <w:bookmarkEnd w:id="3"/>
      <w:r w:rsidRPr="00556DCC">
        <w:rPr>
          <w:rFonts w:ascii="Arial" w:hAnsi="Arial" w:cs="Arial"/>
        </w:rPr>
        <w:t>Fuentes</w:t>
      </w:r>
      <w:r w:rsidRPr="00556DCC">
        <w:rPr>
          <w:rFonts w:ascii="Arial" w:hAnsi="Arial" w:cs="Arial"/>
          <w:spacing w:val="-3"/>
        </w:rPr>
        <w:t xml:space="preserve"> </w:t>
      </w:r>
      <w:r w:rsidRPr="00556DCC">
        <w:rPr>
          <w:rFonts w:ascii="Arial" w:hAnsi="Arial" w:cs="Arial"/>
        </w:rPr>
        <w:t>de</w:t>
      </w:r>
      <w:r w:rsidRPr="00556DCC">
        <w:rPr>
          <w:rFonts w:ascii="Arial" w:hAnsi="Arial" w:cs="Arial"/>
          <w:spacing w:val="-6"/>
        </w:rPr>
        <w:t xml:space="preserve"> </w:t>
      </w:r>
      <w:r w:rsidRPr="00556DCC">
        <w:rPr>
          <w:rFonts w:ascii="Arial" w:hAnsi="Arial" w:cs="Arial"/>
        </w:rPr>
        <w:t>Información:</w:t>
      </w:r>
    </w:p>
    <w:p w14:paraId="0D0BFBC8" w14:textId="77777777" w:rsidR="003D7DB6" w:rsidRPr="00556DCC" w:rsidRDefault="003D7DB6">
      <w:pPr>
        <w:pStyle w:val="Textoindependiente"/>
        <w:rPr>
          <w:rFonts w:ascii="Arial" w:hAnsi="Arial" w:cs="Arial"/>
          <w:b/>
        </w:rPr>
      </w:pPr>
    </w:p>
    <w:p w14:paraId="6583F6C3" w14:textId="62792873" w:rsidR="00974033" w:rsidRPr="00556DCC" w:rsidRDefault="00000000" w:rsidP="00974033">
      <w:pPr>
        <w:pStyle w:val="Textoindependiente"/>
        <w:ind w:left="338" w:right="847"/>
        <w:jc w:val="both"/>
        <w:rPr>
          <w:rFonts w:ascii="Arial" w:hAnsi="Arial" w:cs="Arial"/>
        </w:rPr>
      </w:pPr>
      <w:r w:rsidRPr="00556DCC">
        <w:rPr>
          <w:rFonts w:ascii="Arial" w:hAnsi="Arial" w:cs="Arial"/>
        </w:rPr>
        <w:t>Para la elaboración del Informe de Austeridad y Eficiencia en el Gasto se tuvo en cuenta la</w:t>
      </w:r>
      <w:r w:rsidRPr="00556DCC">
        <w:rPr>
          <w:rFonts w:ascii="Arial" w:hAnsi="Arial" w:cs="Arial"/>
          <w:spacing w:val="1"/>
        </w:rPr>
        <w:t xml:space="preserve"> </w:t>
      </w:r>
      <w:r w:rsidRPr="00556DCC">
        <w:rPr>
          <w:rFonts w:ascii="Arial" w:hAnsi="Arial" w:cs="Arial"/>
        </w:rPr>
        <w:t xml:space="preserve">información de la oficina de </w:t>
      </w:r>
      <w:r w:rsidR="00974033" w:rsidRPr="00556DCC">
        <w:rPr>
          <w:rFonts w:ascii="Arial" w:hAnsi="Arial" w:cs="Arial"/>
        </w:rPr>
        <w:t xml:space="preserve">Administración del Hospital que maneja </w:t>
      </w:r>
      <w:r w:rsidRPr="00556DCC">
        <w:rPr>
          <w:rFonts w:ascii="Arial" w:hAnsi="Arial" w:cs="Arial"/>
        </w:rPr>
        <w:t>Talento Humano, contratación,</w:t>
      </w:r>
      <w:r w:rsidR="00974033" w:rsidRPr="00556DCC">
        <w:rPr>
          <w:rFonts w:ascii="Arial" w:hAnsi="Arial" w:cs="Arial"/>
        </w:rPr>
        <w:t xml:space="preserve"> y con la </w:t>
      </w:r>
      <w:r w:rsidR="00C9758C" w:rsidRPr="00556DCC">
        <w:rPr>
          <w:rFonts w:ascii="Arial" w:hAnsi="Arial" w:cs="Arial"/>
        </w:rPr>
        <w:t>Tesorera, la</w:t>
      </w:r>
      <w:r w:rsidRPr="00556DCC">
        <w:rPr>
          <w:rFonts w:ascii="Arial" w:hAnsi="Arial" w:cs="Arial"/>
        </w:rPr>
        <w:t xml:space="preserve"> ejecución presupuestal de ingresos y gastos y el proceso de Costos, el Sistema de</w:t>
      </w:r>
      <w:r w:rsidRPr="00556DCC">
        <w:rPr>
          <w:rFonts w:ascii="Arial" w:hAnsi="Arial" w:cs="Arial"/>
          <w:spacing w:val="1"/>
        </w:rPr>
        <w:t xml:space="preserve"> </w:t>
      </w:r>
      <w:r w:rsidRPr="00556DCC">
        <w:rPr>
          <w:rFonts w:ascii="Arial" w:hAnsi="Arial" w:cs="Arial"/>
        </w:rPr>
        <w:t>Información</w:t>
      </w:r>
      <w:r w:rsidRPr="00556DCC">
        <w:rPr>
          <w:rFonts w:ascii="Arial" w:hAnsi="Arial" w:cs="Arial"/>
          <w:spacing w:val="1"/>
        </w:rPr>
        <w:t xml:space="preserve"> </w:t>
      </w:r>
      <w:r w:rsidRPr="00556DCC">
        <w:rPr>
          <w:rFonts w:ascii="Arial" w:hAnsi="Arial" w:cs="Arial"/>
        </w:rPr>
        <w:t>Hospitalaria SIHO, el Sistema Electrónico de Contratación Pública SECOP, el</w:t>
      </w:r>
      <w:r w:rsidRPr="00556DCC">
        <w:rPr>
          <w:rFonts w:ascii="Arial" w:hAnsi="Arial" w:cs="Arial"/>
          <w:spacing w:val="1"/>
        </w:rPr>
        <w:t xml:space="preserve"> </w:t>
      </w:r>
      <w:r w:rsidRPr="00556DCC">
        <w:rPr>
          <w:rFonts w:ascii="Arial" w:hAnsi="Arial" w:cs="Arial"/>
        </w:rPr>
        <w:t xml:space="preserve">Sistema Integral de Auditoria </w:t>
      </w:r>
      <w:r w:rsidR="00974033" w:rsidRPr="00556DCC">
        <w:rPr>
          <w:rFonts w:ascii="Arial" w:hAnsi="Arial" w:cs="Arial"/>
        </w:rPr>
        <w:t xml:space="preserve">Gestión Transparente y </w:t>
      </w:r>
      <w:r w:rsidRPr="00556DCC">
        <w:rPr>
          <w:rFonts w:ascii="Arial" w:hAnsi="Arial" w:cs="Arial"/>
        </w:rPr>
        <w:t>el proceso de</w:t>
      </w:r>
      <w:r w:rsidRPr="00556DCC">
        <w:rPr>
          <w:rFonts w:ascii="Arial" w:hAnsi="Arial" w:cs="Arial"/>
          <w:spacing w:val="1"/>
        </w:rPr>
        <w:t xml:space="preserve"> </w:t>
      </w:r>
      <w:r w:rsidRPr="00556DCC">
        <w:rPr>
          <w:rFonts w:ascii="Arial" w:hAnsi="Arial" w:cs="Arial"/>
        </w:rPr>
        <w:t>financier</w:t>
      </w:r>
      <w:bookmarkStart w:id="4" w:name="1._ADMINISTRACIÓN_DE_PERSONAL"/>
      <w:bookmarkEnd w:id="4"/>
      <w:r w:rsidR="00974033" w:rsidRPr="00556DCC">
        <w:rPr>
          <w:rFonts w:ascii="Arial" w:hAnsi="Arial" w:cs="Arial"/>
        </w:rPr>
        <w:t>o y contable</w:t>
      </w:r>
    </w:p>
    <w:p w14:paraId="64FC21DF" w14:textId="77777777" w:rsidR="00974033" w:rsidRPr="00556DCC" w:rsidRDefault="00974033" w:rsidP="00974033">
      <w:pPr>
        <w:pStyle w:val="Textoindependiente"/>
        <w:ind w:left="338" w:right="847"/>
        <w:jc w:val="both"/>
        <w:rPr>
          <w:rFonts w:ascii="Arial" w:hAnsi="Arial" w:cs="Arial"/>
        </w:rPr>
      </w:pPr>
    </w:p>
    <w:p w14:paraId="0FB2E3B8" w14:textId="77777777" w:rsidR="00974033" w:rsidRPr="00556DCC" w:rsidRDefault="00974033">
      <w:pPr>
        <w:pStyle w:val="Textoindependiente"/>
        <w:spacing w:before="10"/>
        <w:rPr>
          <w:rFonts w:ascii="Arial" w:hAnsi="Arial" w:cs="Arial"/>
        </w:rPr>
      </w:pPr>
    </w:p>
    <w:p w14:paraId="1C2563D2" w14:textId="061054E5" w:rsidR="003D7DB6" w:rsidRPr="00556DCC" w:rsidRDefault="00000000" w:rsidP="003046DE">
      <w:pPr>
        <w:pStyle w:val="Ttulo1"/>
        <w:numPr>
          <w:ilvl w:val="0"/>
          <w:numId w:val="7"/>
        </w:numPr>
        <w:tabs>
          <w:tab w:val="left" w:pos="632"/>
        </w:tabs>
        <w:rPr>
          <w:rFonts w:ascii="Arial" w:hAnsi="Arial" w:cs="Arial"/>
        </w:rPr>
      </w:pPr>
      <w:r w:rsidRPr="00556DCC">
        <w:rPr>
          <w:rFonts w:ascii="Arial" w:hAnsi="Arial" w:cs="Arial"/>
        </w:rPr>
        <w:t>Contratación</w:t>
      </w:r>
      <w:r w:rsidRPr="00556DCC">
        <w:rPr>
          <w:rFonts w:ascii="Arial" w:hAnsi="Arial" w:cs="Arial"/>
          <w:spacing w:val="-6"/>
        </w:rPr>
        <w:t xml:space="preserve"> </w:t>
      </w:r>
      <w:r w:rsidR="00974033" w:rsidRPr="00556DCC">
        <w:rPr>
          <w:rFonts w:ascii="Arial" w:hAnsi="Arial" w:cs="Arial"/>
          <w:spacing w:val="-6"/>
        </w:rPr>
        <w:t>año</w:t>
      </w:r>
      <w:r w:rsidRPr="00556DCC">
        <w:rPr>
          <w:rFonts w:ascii="Arial" w:hAnsi="Arial" w:cs="Arial"/>
          <w:spacing w:val="-6"/>
        </w:rPr>
        <w:t xml:space="preserve"> </w:t>
      </w:r>
      <w:r w:rsidR="00690F71">
        <w:rPr>
          <w:rFonts w:ascii="Arial" w:hAnsi="Arial" w:cs="Arial"/>
        </w:rPr>
        <w:t>2026</w:t>
      </w:r>
    </w:p>
    <w:p w14:paraId="66BA8D52" w14:textId="77777777" w:rsidR="00974033" w:rsidRPr="00556DCC" w:rsidRDefault="00974033" w:rsidP="00974033">
      <w:pPr>
        <w:pStyle w:val="Ttulo1"/>
        <w:tabs>
          <w:tab w:val="left" w:pos="632"/>
        </w:tabs>
        <w:ind w:left="631"/>
        <w:rPr>
          <w:rFonts w:ascii="Arial" w:hAnsi="Arial" w:cs="Arial"/>
        </w:rPr>
      </w:pPr>
    </w:p>
    <w:p w14:paraId="7A31EC1D" w14:textId="1E1AAC42" w:rsidR="003D7DB6" w:rsidRPr="00556DCC" w:rsidRDefault="00000000" w:rsidP="00556DCC">
      <w:pPr>
        <w:pStyle w:val="Textoindependiente"/>
        <w:ind w:left="338" w:right="847"/>
        <w:jc w:val="both"/>
        <w:rPr>
          <w:rFonts w:ascii="Arial" w:hAnsi="Arial" w:cs="Arial"/>
        </w:rPr>
      </w:pPr>
      <w:r w:rsidRPr="00556DCC">
        <w:rPr>
          <w:rFonts w:ascii="Arial" w:hAnsi="Arial" w:cs="Arial"/>
        </w:rPr>
        <w:t xml:space="preserve">La ESE Hospital San Juan de Dios de </w:t>
      </w:r>
      <w:r w:rsidR="009F73F0" w:rsidRPr="00556DCC">
        <w:rPr>
          <w:rFonts w:ascii="Arial" w:hAnsi="Arial" w:cs="Arial"/>
        </w:rPr>
        <w:t>Titiribí</w:t>
      </w:r>
      <w:r w:rsidRPr="00556DCC">
        <w:rPr>
          <w:rFonts w:ascii="Arial" w:hAnsi="Arial" w:cs="Arial"/>
        </w:rPr>
        <w:t>, es una organización que presta</w:t>
      </w:r>
      <w:r w:rsidR="00974033" w:rsidRPr="00556DCC">
        <w:rPr>
          <w:rFonts w:ascii="Arial" w:hAnsi="Arial" w:cs="Arial"/>
        </w:rPr>
        <w:t xml:space="preserve"> s</w:t>
      </w:r>
      <w:r w:rsidRPr="00556DCC">
        <w:rPr>
          <w:rFonts w:ascii="Arial" w:hAnsi="Arial" w:cs="Arial"/>
        </w:rPr>
        <w:t xml:space="preserve">ervicios de salud de </w:t>
      </w:r>
      <w:r w:rsidR="00F233A5" w:rsidRPr="00556DCC">
        <w:rPr>
          <w:rFonts w:ascii="Arial" w:hAnsi="Arial" w:cs="Arial"/>
        </w:rPr>
        <w:t>baja complejidad</w:t>
      </w:r>
      <w:r w:rsidRPr="00556DCC">
        <w:rPr>
          <w:rFonts w:ascii="Arial" w:hAnsi="Arial" w:cs="Arial"/>
        </w:rPr>
        <w:t xml:space="preserve">, que de conformidad con el numeral 6 del artículo 195 </w:t>
      </w:r>
      <w:r w:rsidR="00C9758C" w:rsidRPr="00556DCC">
        <w:rPr>
          <w:rFonts w:ascii="Arial" w:hAnsi="Arial" w:cs="Arial"/>
        </w:rPr>
        <w:t>de la</w:t>
      </w:r>
      <w:r w:rsidRPr="00556DCC">
        <w:rPr>
          <w:rFonts w:ascii="Arial" w:hAnsi="Arial" w:cs="Arial"/>
        </w:rPr>
        <w:t xml:space="preserve"> </w:t>
      </w:r>
      <w:r w:rsidR="00982F74" w:rsidRPr="00556DCC">
        <w:rPr>
          <w:rFonts w:ascii="Arial" w:hAnsi="Arial" w:cs="Arial"/>
        </w:rPr>
        <w:t>Ley 100</w:t>
      </w:r>
      <w:r w:rsidRPr="00556DCC">
        <w:rPr>
          <w:rFonts w:ascii="Arial" w:hAnsi="Arial" w:cs="Arial"/>
        </w:rPr>
        <w:t xml:space="preserve"> de 1993, la cual </w:t>
      </w:r>
      <w:r w:rsidR="0006037F" w:rsidRPr="00556DCC">
        <w:rPr>
          <w:rFonts w:ascii="Arial" w:hAnsi="Arial" w:cs="Arial"/>
        </w:rPr>
        <w:t xml:space="preserve">  </w:t>
      </w:r>
      <w:r w:rsidRPr="00556DCC">
        <w:rPr>
          <w:rFonts w:ascii="Arial" w:hAnsi="Arial" w:cs="Arial"/>
        </w:rPr>
        <w:t xml:space="preserve">define </w:t>
      </w:r>
      <w:r w:rsidR="00982F74" w:rsidRPr="00556DCC">
        <w:rPr>
          <w:rFonts w:ascii="Arial" w:hAnsi="Arial" w:cs="Arial"/>
        </w:rPr>
        <w:t>que las</w:t>
      </w:r>
      <w:r w:rsidRPr="00556DCC">
        <w:rPr>
          <w:rFonts w:ascii="Arial" w:hAnsi="Arial" w:cs="Arial"/>
        </w:rPr>
        <w:t xml:space="preserve"> </w:t>
      </w:r>
      <w:r w:rsidR="00982F74" w:rsidRPr="00556DCC">
        <w:rPr>
          <w:rFonts w:ascii="Arial" w:hAnsi="Arial" w:cs="Arial"/>
        </w:rPr>
        <w:t xml:space="preserve">Empresas Sociales </w:t>
      </w:r>
      <w:r w:rsidR="00A87366" w:rsidRPr="00556DCC">
        <w:rPr>
          <w:rFonts w:ascii="Arial" w:hAnsi="Arial" w:cs="Arial"/>
        </w:rPr>
        <w:t>del Estado</w:t>
      </w:r>
      <w:r w:rsidRPr="00556DCC">
        <w:rPr>
          <w:rFonts w:ascii="Arial" w:hAnsi="Arial" w:cs="Arial"/>
        </w:rPr>
        <w:t xml:space="preserve"> </w:t>
      </w:r>
      <w:r w:rsidR="00A87366" w:rsidRPr="00556DCC">
        <w:rPr>
          <w:rFonts w:ascii="Arial" w:hAnsi="Arial" w:cs="Arial"/>
        </w:rPr>
        <w:t xml:space="preserve">en </w:t>
      </w:r>
      <w:r w:rsidR="00690F71" w:rsidRPr="00556DCC">
        <w:rPr>
          <w:rFonts w:ascii="Arial" w:hAnsi="Arial" w:cs="Arial"/>
        </w:rPr>
        <w:t>materia contractual</w:t>
      </w:r>
      <w:r w:rsidRPr="00556DCC">
        <w:rPr>
          <w:rFonts w:ascii="Arial" w:hAnsi="Arial" w:cs="Arial"/>
        </w:rPr>
        <w:t xml:space="preserve"> se regirá por el derecho privado, pero podrá discrecionalmente utilizar las cláusulas exorbitantes </w:t>
      </w:r>
      <w:r w:rsidR="00690F71" w:rsidRPr="00556DCC">
        <w:rPr>
          <w:rFonts w:ascii="Arial" w:hAnsi="Arial" w:cs="Arial"/>
        </w:rPr>
        <w:t>previstas en</w:t>
      </w:r>
      <w:r w:rsidRPr="00556DCC">
        <w:rPr>
          <w:rFonts w:ascii="Arial" w:hAnsi="Arial" w:cs="Arial"/>
        </w:rPr>
        <w:t xml:space="preserve"> el estatuto general de contratación de la administración pública.</w:t>
      </w:r>
    </w:p>
    <w:p w14:paraId="683C1E8D" w14:textId="77777777" w:rsidR="003D7DB6" w:rsidRDefault="003D7DB6">
      <w:pPr>
        <w:pStyle w:val="Textoindependiente"/>
        <w:spacing w:before="2"/>
        <w:rPr>
          <w:rFonts w:ascii="Arial" w:hAnsi="Arial" w:cs="Arial"/>
          <w:i/>
        </w:rPr>
      </w:pPr>
    </w:p>
    <w:p w14:paraId="2B71B45C" w14:textId="77777777" w:rsidR="00457066" w:rsidRDefault="00457066">
      <w:pPr>
        <w:pStyle w:val="Textoindependiente"/>
        <w:spacing w:before="2"/>
        <w:rPr>
          <w:rFonts w:ascii="Arial" w:hAnsi="Arial" w:cs="Arial"/>
          <w:i/>
        </w:rPr>
      </w:pPr>
    </w:p>
    <w:p w14:paraId="421AA745" w14:textId="77777777" w:rsidR="00457066" w:rsidRPr="00556DCC" w:rsidRDefault="00457066" w:rsidP="00A87366">
      <w:pPr>
        <w:pStyle w:val="Textoindependiente"/>
        <w:spacing w:before="2"/>
        <w:ind w:right="782"/>
        <w:rPr>
          <w:rFonts w:ascii="Arial" w:hAnsi="Arial" w:cs="Arial"/>
          <w:i/>
        </w:rPr>
      </w:pPr>
    </w:p>
    <w:p w14:paraId="656CF78A" w14:textId="70A7DCBC" w:rsidR="003D7DB6" w:rsidRPr="00556DCC" w:rsidRDefault="00000000" w:rsidP="0006037F">
      <w:pPr>
        <w:pStyle w:val="Textoindependiente"/>
        <w:ind w:left="352" w:right="816"/>
        <w:jc w:val="both"/>
        <w:rPr>
          <w:rFonts w:ascii="Arial" w:hAnsi="Arial" w:cs="Arial"/>
        </w:rPr>
      </w:pPr>
      <w:r w:rsidRPr="00556DCC">
        <w:rPr>
          <w:rFonts w:ascii="Arial" w:hAnsi="Arial" w:cs="Arial"/>
        </w:rPr>
        <w:t xml:space="preserve">La ESE Hospital San Juan de Dios de </w:t>
      </w:r>
      <w:r w:rsidR="009F73F0" w:rsidRPr="00556DCC">
        <w:rPr>
          <w:rFonts w:ascii="Arial" w:hAnsi="Arial" w:cs="Arial"/>
        </w:rPr>
        <w:t>Titiribí</w:t>
      </w:r>
      <w:r w:rsidRPr="00556DCC">
        <w:rPr>
          <w:rFonts w:ascii="Arial" w:hAnsi="Arial" w:cs="Arial"/>
        </w:rPr>
        <w:t>, adoptó mediante Acuerdo 0</w:t>
      </w:r>
      <w:r w:rsidR="00AF6398" w:rsidRPr="00556DCC">
        <w:rPr>
          <w:rFonts w:ascii="Arial" w:hAnsi="Arial" w:cs="Arial"/>
        </w:rPr>
        <w:t>05</w:t>
      </w:r>
      <w:r w:rsidRPr="00556DCC">
        <w:rPr>
          <w:rFonts w:ascii="Arial" w:hAnsi="Arial" w:cs="Arial"/>
        </w:rPr>
        <w:t xml:space="preserve"> </w:t>
      </w:r>
      <w:r w:rsidR="00690F71" w:rsidRPr="00556DCC">
        <w:rPr>
          <w:rFonts w:ascii="Arial" w:hAnsi="Arial" w:cs="Arial"/>
        </w:rPr>
        <w:t>del</w:t>
      </w:r>
      <w:r w:rsidR="00690F71" w:rsidRPr="00556DCC">
        <w:rPr>
          <w:rFonts w:ascii="Arial" w:hAnsi="Arial" w:cs="Arial"/>
          <w:spacing w:val="-52"/>
        </w:rPr>
        <w:t xml:space="preserve"> </w:t>
      </w:r>
      <w:r w:rsidR="00690F71">
        <w:rPr>
          <w:rFonts w:ascii="Arial" w:hAnsi="Arial" w:cs="Arial"/>
          <w:spacing w:val="-52"/>
        </w:rPr>
        <w:t>3</w:t>
      </w:r>
      <w:r w:rsidR="00AF6398" w:rsidRPr="00556DCC">
        <w:rPr>
          <w:rFonts w:ascii="Arial" w:hAnsi="Arial" w:cs="Arial"/>
          <w:spacing w:val="-1"/>
        </w:rPr>
        <w:t xml:space="preserve"> de junio </w:t>
      </w:r>
      <w:r w:rsidR="00C9758C" w:rsidRPr="00556DCC">
        <w:rPr>
          <w:rFonts w:ascii="Arial" w:hAnsi="Arial" w:cs="Arial"/>
          <w:spacing w:val="-1"/>
        </w:rPr>
        <w:t>de 2014</w:t>
      </w:r>
      <w:r w:rsidRPr="00556DCC">
        <w:rPr>
          <w:rFonts w:ascii="Arial" w:hAnsi="Arial" w:cs="Arial"/>
          <w:spacing w:val="-1"/>
        </w:rPr>
        <w:t xml:space="preserve"> </w:t>
      </w:r>
      <w:r w:rsidRPr="00556DCC">
        <w:rPr>
          <w:rFonts w:ascii="Arial" w:hAnsi="Arial" w:cs="Arial"/>
        </w:rPr>
        <w:t xml:space="preserve">el </w:t>
      </w:r>
      <w:r w:rsidR="00C9758C">
        <w:rPr>
          <w:rFonts w:ascii="Arial" w:hAnsi="Arial" w:cs="Arial"/>
        </w:rPr>
        <w:t>e</w:t>
      </w:r>
      <w:r w:rsidR="00C9758C" w:rsidRPr="00556DCC">
        <w:rPr>
          <w:rFonts w:ascii="Arial" w:hAnsi="Arial" w:cs="Arial"/>
        </w:rPr>
        <w:t xml:space="preserve">statuto </w:t>
      </w:r>
      <w:r w:rsidR="00C9758C">
        <w:rPr>
          <w:rFonts w:ascii="Arial" w:hAnsi="Arial" w:cs="Arial"/>
        </w:rPr>
        <w:t>de</w:t>
      </w:r>
      <w:r w:rsidR="00F233A5">
        <w:rPr>
          <w:rFonts w:ascii="Arial" w:hAnsi="Arial" w:cs="Arial"/>
        </w:rPr>
        <w:t xml:space="preserve"> contratación</w:t>
      </w:r>
    </w:p>
    <w:p w14:paraId="20614DB0" w14:textId="77777777" w:rsidR="003D7DB6" w:rsidRPr="00556DCC" w:rsidRDefault="003D7DB6">
      <w:pPr>
        <w:pStyle w:val="Textoindependiente"/>
        <w:spacing w:before="11"/>
        <w:rPr>
          <w:rFonts w:ascii="Arial" w:hAnsi="Arial" w:cs="Arial"/>
        </w:rPr>
      </w:pPr>
    </w:p>
    <w:p w14:paraId="41F7A28A" w14:textId="1E4C3C9B" w:rsidR="003D7DB6" w:rsidRPr="00556DCC" w:rsidRDefault="00000000" w:rsidP="00E84C3B">
      <w:pPr>
        <w:ind w:left="352" w:right="767"/>
        <w:jc w:val="both"/>
        <w:rPr>
          <w:rFonts w:ascii="Arial" w:hAnsi="Arial" w:cs="Arial"/>
          <w:sz w:val="24"/>
          <w:szCs w:val="24"/>
        </w:rPr>
      </w:pPr>
      <w:r w:rsidRPr="00556DCC">
        <w:rPr>
          <w:rFonts w:ascii="Arial" w:hAnsi="Arial" w:cs="Arial"/>
          <w:sz w:val="24"/>
          <w:szCs w:val="24"/>
        </w:rPr>
        <w:t>Para cumplir con los procesos misionales y de apoyo administrativo con calidad y humanización en la entidad, se suscribieron contratos bajo la modalidad de contratación directa (Con formalidades plenas y órdenes de servicio</w:t>
      </w:r>
      <w:r w:rsidR="00556DCC">
        <w:rPr>
          <w:rFonts w:ascii="Arial" w:hAnsi="Arial" w:cs="Arial"/>
          <w:sz w:val="24"/>
          <w:szCs w:val="24"/>
        </w:rPr>
        <w:t>)</w:t>
      </w:r>
      <w:r w:rsidR="00E84C3B" w:rsidRPr="00556DCC">
        <w:rPr>
          <w:rFonts w:ascii="Arial" w:hAnsi="Arial" w:cs="Arial"/>
          <w:sz w:val="24"/>
          <w:szCs w:val="24"/>
        </w:rPr>
        <w:t>.</w:t>
      </w:r>
    </w:p>
    <w:p w14:paraId="4389FE01" w14:textId="77777777" w:rsidR="00E84C3B" w:rsidRPr="00556DCC" w:rsidRDefault="00E84C3B" w:rsidP="00E84C3B">
      <w:pPr>
        <w:ind w:left="352" w:right="767"/>
        <w:jc w:val="both"/>
        <w:rPr>
          <w:rFonts w:ascii="Arial" w:hAnsi="Arial" w:cs="Arial"/>
          <w:sz w:val="24"/>
          <w:szCs w:val="24"/>
        </w:rPr>
      </w:pPr>
    </w:p>
    <w:p w14:paraId="225457CC" w14:textId="036FC58B" w:rsidR="0031650D" w:rsidRPr="00556DCC" w:rsidRDefault="00000000" w:rsidP="00A87366">
      <w:pPr>
        <w:ind w:left="352" w:right="782"/>
        <w:jc w:val="both"/>
        <w:rPr>
          <w:rFonts w:ascii="Arial" w:hAnsi="Arial" w:cs="Arial"/>
          <w:sz w:val="24"/>
          <w:szCs w:val="24"/>
        </w:rPr>
      </w:pPr>
      <w:r w:rsidRPr="00556DCC">
        <w:rPr>
          <w:rFonts w:ascii="Arial" w:hAnsi="Arial" w:cs="Arial"/>
          <w:sz w:val="24"/>
          <w:szCs w:val="24"/>
        </w:rPr>
        <w:t xml:space="preserve">Durante el </w:t>
      </w:r>
      <w:r w:rsidR="00C9758C">
        <w:rPr>
          <w:rFonts w:ascii="Arial" w:hAnsi="Arial" w:cs="Arial"/>
          <w:sz w:val="24"/>
          <w:szCs w:val="24"/>
        </w:rPr>
        <w:t xml:space="preserve">primer trimestre del </w:t>
      </w:r>
      <w:r w:rsidR="0006037F" w:rsidRPr="00556DCC">
        <w:rPr>
          <w:rFonts w:ascii="Arial" w:hAnsi="Arial" w:cs="Arial"/>
          <w:sz w:val="24"/>
          <w:szCs w:val="24"/>
        </w:rPr>
        <w:t>año</w:t>
      </w:r>
      <w:r w:rsidRPr="00556DCC">
        <w:rPr>
          <w:rFonts w:ascii="Arial" w:hAnsi="Arial" w:cs="Arial"/>
          <w:sz w:val="24"/>
          <w:szCs w:val="24"/>
        </w:rPr>
        <w:t xml:space="preserve"> 202</w:t>
      </w:r>
      <w:r w:rsidR="00C9758C">
        <w:rPr>
          <w:rFonts w:ascii="Arial" w:hAnsi="Arial" w:cs="Arial"/>
          <w:sz w:val="24"/>
          <w:szCs w:val="24"/>
        </w:rPr>
        <w:t>6</w:t>
      </w:r>
      <w:r w:rsidRPr="00556DCC">
        <w:rPr>
          <w:rFonts w:ascii="Arial" w:hAnsi="Arial" w:cs="Arial"/>
          <w:sz w:val="24"/>
          <w:szCs w:val="24"/>
        </w:rPr>
        <w:t xml:space="preserve">, se </w:t>
      </w:r>
      <w:r w:rsidR="00820CDD" w:rsidRPr="00556DCC">
        <w:rPr>
          <w:rFonts w:ascii="Arial" w:hAnsi="Arial" w:cs="Arial"/>
          <w:sz w:val="24"/>
          <w:szCs w:val="24"/>
        </w:rPr>
        <w:t>celebraron contratos</w:t>
      </w:r>
      <w:r w:rsidRPr="00556DCC">
        <w:rPr>
          <w:rFonts w:ascii="Arial" w:hAnsi="Arial" w:cs="Arial"/>
          <w:sz w:val="24"/>
          <w:szCs w:val="24"/>
        </w:rPr>
        <w:t xml:space="preserve"> directos</w:t>
      </w:r>
      <w:r w:rsidR="00820CDD" w:rsidRPr="00556DCC">
        <w:rPr>
          <w:rFonts w:ascii="Arial" w:hAnsi="Arial" w:cs="Arial"/>
          <w:sz w:val="24"/>
          <w:szCs w:val="24"/>
        </w:rPr>
        <w:t xml:space="preserve"> de adquisición de bienes y </w:t>
      </w:r>
      <w:r w:rsidR="00556DCC" w:rsidRPr="00556DCC">
        <w:rPr>
          <w:rFonts w:ascii="Arial" w:hAnsi="Arial" w:cs="Arial"/>
          <w:sz w:val="24"/>
          <w:szCs w:val="24"/>
        </w:rPr>
        <w:t>servicios por</w:t>
      </w:r>
      <w:r w:rsidRPr="00556DCC">
        <w:rPr>
          <w:rFonts w:ascii="Arial" w:hAnsi="Arial" w:cs="Arial"/>
          <w:sz w:val="24"/>
          <w:szCs w:val="24"/>
        </w:rPr>
        <w:t xml:space="preserve"> valor de $</w:t>
      </w:r>
      <w:r w:rsidR="00C9758C" w:rsidRPr="00C9758C">
        <w:rPr>
          <w:rFonts w:ascii="Arial" w:hAnsi="Arial" w:cs="Arial"/>
          <w:sz w:val="24"/>
          <w:szCs w:val="24"/>
        </w:rPr>
        <w:t>72.410.</w:t>
      </w:r>
      <w:r w:rsidR="00690F71" w:rsidRPr="00C9758C">
        <w:rPr>
          <w:rFonts w:ascii="Arial" w:hAnsi="Arial" w:cs="Arial"/>
          <w:sz w:val="24"/>
          <w:szCs w:val="24"/>
        </w:rPr>
        <w:t>558</w:t>
      </w:r>
      <w:r w:rsidR="00690F71">
        <w:rPr>
          <w:rFonts w:ascii="Arial" w:hAnsi="Arial" w:cs="Arial"/>
          <w:sz w:val="24"/>
          <w:szCs w:val="24"/>
        </w:rPr>
        <w:t>, que</w:t>
      </w:r>
      <w:r w:rsidR="00E63530" w:rsidRPr="00556DCC">
        <w:rPr>
          <w:rFonts w:ascii="Arial" w:hAnsi="Arial" w:cs="Arial"/>
          <w:sz w:val="24"/>
          <w:szCs w:val="24"/>
        </w:rPr>
        <w:t xml:space="preserve"> </w:t>
      </w:r>
      <w:r w:rsidR="00556DCC" w:rsidRPr="00556DCC">
        <w:rPr>
          <w:rFonts w:ascii="Arial" w:hAnsi="Arial" w:cs="Arial"/>
          <w:sz w:val="24"/>
          <w:szCs w:val="24"/>
        </w:rPr>
        <w:t xml:space="preserve">equivalen al </w:t>
      </w:r>
      <w:r w:rsidR="00E837F1">
        <w:rPr>
          <w:rFonts w:ascii="Arial" w:hAnsi="Arial" w:cs="Arial"/>
          <w:sz w:val="24"/>
          <w:szCs w:val="24"/>
        </w:rPr>
        <w:t>4.</w:t>
      </w:r>
      <w:r w:rsidR="00556DCC" w:rsidRPr="00556DCC">
        <w:rPr>
          <w:rFonts w:ascii="Arial" w:hAnsi="Arial" w:cs="Arial"/>
          <w:sz w:val="24"/>
          <w:szCs w:val="24"/>
        </w:rPr>
        <w:t>16</w:t>
      </w:r>
      <w:r w:rsidR="00F233A5" w:rsidRPr="00556DCC">
        <w:rPr>
          <w:rFonts w:ascii="Arial" w:hAnsi="Arial" w:cs="Arial"/>
          <w:sz w:val="24"/>
          <w:szCs w:val="24"/>
        </w:rPr>
        <w:t>% del</w:t>
      </w:r>
      <w:r w:rsidR="00E63530" w:rsidRPr="00556DCC">
        <w:rPr>
          <w:rFonts w:ascii="Arial" w:hAnsi="Arial" w:cs="Arial"/>
          <w:sz w:val="24"/>
          <w:szCs w:val="24"/>
        </w:rPr>
        <w:t xml:space="preserve"> </w:t>
      </w:r>
      <w:r w:rsidR="00E837F1" w:rsidRPr="00556DCC">
        <w:rPr>
          <w:rFonts w:ascii="Arial" w:hAnsi="Arial" w:cs="Arial"/>
          <w:sz w:val="24"/>
          <w:szCs w:val="24"/>
        </w:rPr>
        <w:t>presupuesto de</w:t>
      </w:r>
      <w:r w:rsidR="00556DCC" w:rsidRPr="00556DCC">
        <w:rPr>
          <w:rFonts w:ascii="Arial" w:hAnsi="Arial" w:cs="Arial"/>
          <w:sz w:val="24"/>
          <w:szCs w:val="24"/>
        </w:rPr>
        <w:t xml:space="preserve"> gastos.</w:t>
      </w:r>
    </w:p>
    <w:p w14:paraId="0846C50B" w14:textId="39C22F40" w:rsidR="003D7DB6" w:rsidRPr="00556DCC" w:rsidRDefault="003D7DB6" w:rsidP="00556DCC">
      <w:pPr>
        <w:ind w:left="352" w:right="767"/>
        <w:jc w:val="both"/>
        <w:rPr>
          <w:rFonts w:ascii="Arial" w:hAnsi="Arial" w:cs="Arial"/>
          <w:sz w:val="24"/>
          <w:szCs w:val="24"/>
        </w:rPr>
      </w:pPr>
    </w:p>
    <w:p w14:paraId="36ECEF2E" w14:textId="1669CE85" w:rsidR="003D7DB6" w:rsidRPr="00556DCC" w:rsidRDefault="003D7DB6">
      <w:pPr>
        <w:pStyle w:val="Textoindependiente"/>
        <w:spacing w:before="4" w:after="1"/>
        <w:rPr>
          <w:rFonts w:ascii="Arial" w:hAnsi="Arial" w:cs="Arial"/>
        </w:rPr>
      </w:pPr>
    </w:p>
    <w:p w14:paraId="23AE9455" w14:textId="238BE9D5" w:rsidR="003D7DB6" w:rsidRPr="00556DCC" w:rsidRDefault="00000000">
      <w:pPr>
        <w:pStyle w:val="Ttulo1"/>
        <w:numPr>
          <w:ilvl w:val="1"/>
          <w:numId w:val="2"/>
        </w:numPr>
        <w:tabs>
          <w:tab w:val="left" w:pos="632"/>
        </w:tabs>
        <w:rPr>
          <w:rFonts w:ascii="Arial" w:hAnsi="Arial" w:cs="Arial"/>
        </w:rPr>
      </w:pPr>
      <w:bookmarkStart w:id="5" w:name="1.2_Planta_de_Personal_segundo_Trimestre"/>
      <w:bookmarkEnd w:id="5"/>
      <w:r w:rsidRPr="00556DCC">
        <w:rPr>
          <w:rFonts w:ascii="Arial" w:hAnsi="Arial" w:cs="Arial"/>
        </w:rPr>
        <w:t>Planta</w:t>
      </w:r>
      <w:r w:rsidRPr="00556DCC">
        <w:rPr>
          <w:rFonts w:ascii="Arial" w:hAnsi="Arial" w:cs="Arial"/>
          <w:spacing w:val="-2"/>
        </w:rPr>
        <w:t xml:space="preserve"> </w:t>
      </w:r>
      <w:r w:rsidRPr="00556DCC">
        <w:rPr>
          <w:rFonts w:ascii="Arial" w:hAnsi="Arial" w:cs="Arial"/>
        </w:rPr>
        <w:t>de</w:t>
      </w:r>
      <w:r w:rsidRPr="00556DCC">
        <w:rPr>
          <w:rFonts w:ascii="Arial" w:hAnsi="Arial" w:cs="Arial"/>
          <w:spacing w:val="-7"/>
        </w:rPr>
        <w:t xml:space="preserve"> </w:t>
      </w:r>
      <w:r w:rsidRPr="00556DCC">
        <w:rPr>
          <w:rFonts w:ascii="Arial" w:hAnsi="Arial" w:cs="Arial"/>
        </w:rPr>
        <w:t>Personal</w:t>
      </w:r>
      <w:r w:rsidRPr="00556DCC">
        <w:rPr>
          <w:rFonts w:ascii="Arial" w:hAnsi="Arial" w:cs="Arial"/>
          <w:spacing w:val="-2"/>
        </w:rPr>
        <w:t xml:space="preserve"> </w:t>
      </w:r>
      <w:r w:rsidR="00E837F1">
        <w:rPr>
          <w:rFonts w:ascii="Arial" w:hAnsi="Arial" w:cs="Arial"/>
          <w:spacing w:val="-2"/>
        </w:rPr>
        <w:t xml:space="preserve">primer trimestre </w:t>
      </w:r>
      <w:r w:rsidRPr="00556DCC">
        <w:rPr>
          <w:rFonts w:ascii="Arial" w:hAnsi="Arial" w:cs="Arial"/>
        </w:rPr>
        <w:t>202</w:t>
      </w:r>
      <w:r w:rsidR="00E837F1">
        <w:rPr>
          <w:rFonts w:ascii="Arial" w:hAnsi="Arial" w:cs="Arial"/>
        </w:rPr>
        <w:t>6</w:t>
      </w:r>
    </w:p>
    <w:p w14:paraId="7B7D376C" w14:textId="77777777" w:rsidR="003D7DB6" w:rsidRPr="00556DCC" w:rsidRDefault="003D7DB6">
      <w:pPr>
        <w:pStyle w:val="Textoindependiente"/>
        <w:spacing w:before="11"/>
        <w:rPr>
          <w:rFonts w:ascii="Arial" w:hAnsi="Arial" w:cs="Arial"/>
          <w:b/>
        </w:rPr>
      </w:pPr>
    </w:p>
    <w:p w14:paraId="0DC4336E" w14:textId="2687A548" w:rsidR="003D7DB6" w:rsidRPr="00556DCC" w:rsidRDefault="00000000">
      <w:pPr>
        <w:pStyle w:val="Textoindependiente"/>
        <w:spacing w:before="1"/>
        <w:ind w:left="338" w:right="525"/>
        <w:jc w:val="both"/>
        <w:rPr>
          <w:rFonts w:ascii="Arial" w:hAnsi="Arial" w:cs="Arial"/>
        </w:rPr>
      </w:pPr>
      <w:r w:rsidRPr="00556DCC">
        <w:rPr>
          <w:rFonts w:ascii="Arial" w:hAnsi="Arial" w:cs="Arial"/>
          <w:spacing w:val="-3"/>
        </w:rPr>
        <w:t xml:space="preserve">La ESE Hospital San Juan de Dios de </w:t>
      </w:r>
      <w:r w:rsidR="009F73F0" w:rsidRPr="00556DCC">
        <w:rPr>
          <w:rFonts w:ascii="Arial" w:hAnsi="Arial" w:cs="Arial"/>
          <w:spacing w:val="-3"/>
        </w:rPr>
        <w:t>Titiribí</w:t>
      </w:r>
      <w:r w:rsidRPr="00556DCC">
        <w:rPr>
          <w:rFonts w:ascii="Arial" w:hAnsi="Arial" w:cs="Arial"/>
          <w:spacing w:val="-3"/>
        </w:rPr>
        <w:t xml:space="preserve"> en el </w:t>
      </w:r>
      <w:r w:rsidR="00974033" w:rsidRPr="00556DCC">
        <w:rPr>
          <w:rFonts w:ascii="Arial" w:hAnsi="Arial" w:cs="Arial"/>
          <w:spacing w:val="-3"/>
        </w:rPr>
        <w:t>año</w:t>
      </w:r>
      <w:r w:rsidRPr="00556DCC">
        <w:rPr>
          <w:rFonts w:ascii="Arial" w:hAnsi="Arial" w:cs="Arial"/>
          <w:spacing w:val="-3"/>
        </w:rPr>
        <w:t xml:space="preserve"> 202</w:t>
      </w:r>
      <w:r w:rsidR="00E837F1">
        <w:rPr>
          <w:rFonts w:ascii="Arial" w:hAnsi="Arial" w:cs="Arial"/>
          <w:spacing w:val="-3"/>
        </w:rPr>
        <w:t>6</w:t>
      </w:r>
      <w:r w:rsidRPr="00556DCC">
        <w:rPr>
          <w:rFonts w:ascii="Arial" w:hAnsi="Arial" w:cs="Arial"/>
          <w:spacing w:val="-3"/>
        </w:rPr>
        <w:t xml:space="preserve">, </w:t>
      </w:r>
      <w:r w:rsidRPr="00556DCC">
        <w:rPr>
          <w:rFonts w:ascii="Arial" w:hAnsi="Arial" w:cs="Arial"/>
          <w:spacing w:val="-2"/>
        </w:rPr>
        <w:t>cuenta</w:t>
      </w:r>
      <w:r w:rsidRPr="00556DCC">
        <w:rPr>
          <w:rFonts w:ascii="Arial" w:hAnsi="Arial" w:cs="Arial"/>
          <w:spacing w:val="-1"/>
        </w:rPr>
        <w:t xml:space="preserve"> </w:t>
      </w:r>
      <w:r w:rsidRPr="00556DCC">
        <w:rPr>
          <w:rFonts w:ascii="Arial" w:hAnsi="Arial" w:cs="Arial"/>
        </w:rPr>
        <w:t>con la siguiente</w:t>
      </w:r>
      <w:r w:rsidRPr="00556DCC">
        <w:rPr>
          <w:rFonts w:ascii="Arial" w:hAnsi="Arial" w:cs="Arial"/>
          <w:spacing w:val="-1"/>
        </w:rPr>
        <w:t xml:space="preserve"> </w:t>
      </w:r>
      <w:r w:rsidRPr="00556DCC">
        <w:rPr>
          <w:rFonts w:ascii="Arial" w:hAnsi="Arial" w:cs="Arial"/>
        </w:rPr>
        <w:t>planta</w:t>
      </w:r>
      <w:r w:rsidRPr="00556DCC">
        <w:rPr>
          <w:rFonts w:ascii="Arial" w:hAnsi="Arial" w:cs="Arial"/>
          <w:spacing w:val="-2"/>
        </w:rPr>
        <w:t xml:space="preserve"> </w:t>
      </w:r>
      <w:r w:rsidRPr="00556DCC">
        <w:rPr>
          <w:rFonts w:ascii="Arial" w:hAnsi="Arial" w:cs="Arial"/>
        </w:rPr>
        <w:t>de</w:t>
      </w:r>
      <w:r w:rsidRPr="00556DCC">
        <w:rPr>
          <w:rFonts w:ascii="Arial" w:hAnsi="Arial" w:cs="Arial"/>
          <w:spacing w:val="1"/>
        </w:rPr>
        <w:t xml:space="preserve"> </w:t>
      </w:r>
      <w:r w:rsidRPr="00556DCC">
        <w:rPr>
          <w:rFonts w:ascii="Arial" w:hAnsi="Arial" w:cs="Arial"/>
        </w:rPr>
        <w:t>personal:</w:t>
      </w:r>
    </w:p>
    <w:p w14:paraId="3AF5CCEA" w14:textId="148EE88F" w:rsidR="003D7DB6" w:rsidRPr="00556DCC" w:rsidRDefault="00AF6398">
      <w:pPr>
        <w:pStyle w:val="Prrafodelista"/>
        <w:numPr>
          <w:ilvl w:val="2"/>
          <w:numId w:val="2"/>
        </w:numPr>
        <w:tabs>
          <w:tab w:val="left" w:pos="1058"/>
          <w:tab w:val="left" w:pos="1059"/>
        </w:tabs>
        <w:spacing w:line="305" w:lineRule="exact"/>
        <w:ind w:hanging="361"/>
        <w:rPr>
          <w:rFonts w:ascii="Arial" w:hAnsi="Arial" w:cs="Arial"/>
          <w:sz w:val="24"/>
          <w:szCs w:val="24"/>
        </w:rPr>
      </w:pPr>
      <w:r w:rsidRPr="00556DCC">
        <w:rPr>
          <w:rFonts w:ascii="Arial" w:hAnsi="Arial" w:cs="Arial"/>
          <w:spacing w:val="-2"/>
          <w:sz w:val="24"/>
          <w:szCs w:val="24"/>
        </w:rPr>
        <w:t>3</w:t>
      </w:r>
      <w:r w:rsidR="00E837F1">
        <w:rPr>
          <w:rFonts w:ascii="Arial" w:hAnsi="Arial" w:cs="Arial"/>
          <w:spacing w:val="-2"/>
          <w:sz w:val="24"/>
          <w:szCs w:val="24"/>
        </w:rPr>
        <w:t>8</w:t>
      </w:r>
      <w:r w:rsidRPr="00556DCC">
        <w:rPr>
          <w:rFonts w:ascii="Arial" w:hAnsi="Arial" w:cs="Arial"/>
          <w:spacing w:val="1"/>
          <w:sz w:val="24"/>
          <w:szCs w:val="24"/>
        </w:rPr>
        <w:t xml:space="preserve"> </w:t>
      </w:r>
      <w:r w:rsidRPr="00556DCC">
        <w:rPr>
          <w:rFonts w:ascii="Arial" w:hAnsi="Arial" w:cs="Arial"/>
          <w:spacing w:val="-2"/>
          <w:sz w:val="24"/>
          <w:szCs w:val="24"/>
        </w:rPr>
        <w:t>empleados</w:t>
      </w:r>
    </w:p>
    <w:p w14:paraId="02C31191" w14:textId="4549E7BE" w:rsidR="003D7DB6" w:rsidRPr="00556DCC" w:rsidRDefault="00000000">
      <w:pPr>
        <w:pStyle w:val="Prrafodelista"/>
        <w:numPr>
          <w:ilvl w:val="2"/>
          <w:numId w:val="2"/>
        </w:numPr>
        <w:tabs>
          <w:tab w:val="left" w:pos="1058"/>
          <w:tab w:val="left" w:pos="1059"/>
        </w:tabs>
        <w:spacing w:before="1"/>
        <w:ind w:right="523"/>
        <w:rPr>
          <w:rFonts w:ascii="Arial" w:hAnsi="Arial" w:cs="Arial"/>
          <w:sz w:val="24"/>
          <w:szCs w:val="24"/>
        </w:rPr>
      </w:pPr>
      <w:r w:rsidRPr="00556DCC">
        <w:rPr>
          <w:rFonts w:ascii="Arial" w:hAnsi="Arial" w:cs="Arial"/>
          <w:sz w:val="24"/>
          <w:szCs w:val="24"/>
        </w:rPr>
        <w:t>Los</w:t>
      </w:r>
      <w:r w:rsidRPr="00556DCC">
        <w:rPr>
          <w:rFonts w:ascii="Arial" w:hAnsi="Arial" w:cs="Arial"/>
          <w:spacing w:val="6"/>
          <w:sz w:val="24"/>
          <w:szCs w:val="24"/>
        </w:rPr>
        <w:t xml:space="preserve"> </w:t>
      </w:r>
      <w:r w:rsidRPr="00556DCC">
        <w:rPr>
          <w:rFonts w:ascii="Arial" w:hAnsi="Arial" w:cs="Arial"/>
          <w:sz w:val="24"/>
          <w:szCs w:val="24"/>
        </w:rPr>
        <w:t>servidores</w:t>
      </w:r>
      <w:r w:rsidRPr="00556DCC">
        <w:rPr>
          <w:rFonts w:ascii="Arial" w:hAnsi="Arial" w:cs="Arial"/>
          <w:spacing w:val="7"/>
          <w:sz w:val="24"/>
          <w:szCs w:val="24"/>
        </w:rPr>
        <w:t xml:space="preserve"> </w:t>
      </w:r>
      <w:r w:rsidRPr="00556DCC">
        <w:rPr>
          <w:rFonts w:ascii="Arial" w:hAnsi="Arial" w:cs="Arial"/>
          <w:sz w:val="24"/>
          <w:szCs w:val="24"/>
        </w:rPr>
        <w:t>en</w:t>
      </w:r>
      <w:r w:rsidRPr="00556DCC">
        <w:rPr>
          <w:rFonts w:ascii="Arial" w:hAnsi="Arial" w:cs="Arial"/>
          <w:spacing w:val="6"/>
          <w:sz w:val="24"/>
          <w:szCs w:val="24"/>
        </w:rPr>
        <w:t xml:space="preserve"> </w:t>
      </w:r>
      <w:r w:rsidR="00AF6398" w:rsidRPr="00556DCC">
        <w:rPr>
          <w:rFonts w:ascii="Arial" w:hAnsi="Arial" w:cs="Arial"/>
          <w:sz w:val="24"/>
          <w:szCs w:val="24"/>
        </w:rPr>
        <w:t>provisionalidad</w:t>
      </w:r>
      <w:r w:rsidR="00AF6398" w:rsidRPr="00556DCC">
        <w:rPr>
          <w:rFonts w:ascii="Arial" w:hAnsi="Arial" w:cs="Arial"/>
          <w:spacing w:val="6"/>
          <w:sz w:val="24"/>
          <w:szCs w:val="24"/>
        </w:rPr>
        <w:t xml:space="preserve"> son </w:t>
      </w:r>
      <w:r w:rsidR="00E837F1">
        <w:rPr>
          <w:rFonts w:ascii="Arial" w:hAnsi="Arial" w:cs="Arial"/>
          <w:spacing w:val="6"/>
          <w:sz w:val="24"/>
          <w:szCs w:val="24"/>
        </w:rPr>
        <w:t>29</w:t>
      </w:r>
    </w:p>
    <w:p w14:paraId="6F3F489E" w14:textId="55654312" w:rsidR="003D7DB6" w:rsidRPr="00556DCC" w:rsidRDefault="00000000">
      <w:pPr>
        <w:pStyle w:val="Prrafodelista"/>
        <w:numPr>
          <w:ilvl w:val="2"/>
          <w:numId w:val="2"/>
        </w:numPr>
        <w:tabs>
          <w:tab w:val="left" w:pos="1058"/>
          <w:tab w:val="left" w:pos="1059"/>
        </w:tabs>
        <w:spacing w:before="2" w:line="305" w:lineRule="exact"/>
        <w:ind w:hanging="361"/>
        <w:rPr>
          <w:rFonts w:ascii="Arial" w:hAnsi="Arial" w:cs="Arial"/>
          <w:sz w:val="24"/>
          <w:szCs w:val="24"/>
        </w:rPr>
      </w:pPr>
      <w:r w:rsidRPr="00556DCC">
        <w:rPr>
          <w:rFonts w:ascii="Arial" w:hAnsi="Arial" w:cs="Arial"/>
          <w:sz w:val="24"/>
          <w:szCs w:val="24"/>
        </w:rPr>
        <w:t>Trabajadores</w:t>
      </w:r>
      <w:r w:rsidRPr="00556DCC">
        <w:rPr>
          <w:rFonts w:ascii="Arial" w:hAnsi="Arial" w:cs="Arial"/>
          <w:spacing w:val="-10"/>
          <w:sz w:val="24"/>
          <w:szCs w:val="24"/>
        </w:rPr>
        <w:t xml:space="preserve"> </w:t>
      </w:r>
      <w:r w:rsidRPr="00556DCC">
        <w:rPr>
          <w:rFonts w:ascii="Arial" w:hAnsi="Arial" w:cs="Arial"/>
          <w:sz w:val="24"/>
          <w:szCs w:val="24"/>
        </w:rPr>
        <w:t>oficiales:</w:t>
      </w:r>
      <w:r w:rsidR="00AF6398" w:rsidRPr="00556DCC">
        <w:rPr>
          <w:rFonts w:ascii="Arial" w:hAnsi="Arial" w:cs="Arial"/>
          <w:sz w:val="24"/>
          <w:szCs w:val="24"/>
        </w:rPr>
        <w:t xml:space="preserve"> 8 </w:t>
      </w:r>
    </w:p>
    <w:p w14:paraId="3038FB13" w14:textId="27218E13" w:rsidR="003D7DB6" w:rsidRPr="00556DCC" w:rsidRDefault="00000000">
      <w:pPr>
        <w:pStyle w:val="Prrafodelista"/>
        <w:numPr>
          <w:ilvl w:val="2"/>
          <w:numId w:val="2"/>
        </w:numPr>
        <w:tabs>
          <w:tab w:val="left" w:pos="1058"/>
          <w:tab w:val="left" w:pos="1059"/>
        </w:tabs>
        <w:spacing w:line="305" w:lineRule="exact"/>
        <w:ind w:hanging="361"/>
        <w:rPr>
          <w:rFonts w:ascii="Arial" w:hAnsi="Arial" w:cs="Arial"/>
          <w:sz w:val="24"/>
          <w:szCs w:val="24"/>
        </w:rPr>
      </w:pPr>
      <w:r w:rsidRPr="00556DCC">
        <w:rPr>
          <w:rFonts w:ascii="Arial" w:hAnsi="Arial" w:cs="Arial"/>
          <w:sz w:val="24"/>
          <w:szCs w:val="24"/>
        </w:rPr>
        <w:t>En</w:t>
      </w:r>
      <w:r w:rsidRPr="00556DCC">
        <w:rPr>
          <w:rFonts w:ascii="Arial" w:hAnsi="Arial" w:cs="Arial"/>
          <w:spacing w:val="-7"/>
          <w:sz w:val="24"/>
          <w:szCs w:val="24"/>
        </w:rPr>
        <w:t xml:space="preserve"> </w:t>
      </w:r>
      <w:r w:rsidRPr="00556DCC">
        <w:rPr>
          <w:rFonts w:ascii="Arial" w:hAnsi="Arial" w:cs="Arial"/>
          <w:sz w:val="24"/>
          <w:szCs w:val="24"/>
        </w:rPr>
        <w:t>período</w:t>
      </w:r>
      <w:r w:rsidRPr="00556DCC">
        <w:rPr>
          <w:rFonts w:ascii="Arial" w:hAnsi="Arial" w:cs="Arial"/>
          <w:spacing w:val="-7"/>
          <w:sz w:val="24"/>
          <w:szCs w:val="24"/>
        </w:rPr>
        <w:t xml:space="preserve"> </w:t>
      </w:r>
      <w:r w:rsidRPr="00556DCC">
        <w:rPr>
          <w:rFonts w:ascii="Arial" w:hAnsi="Arial" w:cs="Arial"/>
          <w:sz w:val="24"/>
          <w:szCs w:val="24"/>
        </w:rPr>
        <w:t>fijo:</w:t>
      </w:r>
      <w:r w:rsidRPr="00556DCC">
        <w:rPr>
          <w:rFonts w:ascii="Arial" w:hAnsi="Arial" w:cs="Arial"/>
          <w:spacing w:val="-7"/>
          <w:sz w:val="24"/>
          <w:szCs w:val="24"/>
        </w:rPr>
        <w:t xml:space="preserve"> </w:t>
      </w:r>
      <w:r w:rsidR="00AF6398" w:rsidRPr="00556DCC">
        <w:rPr>
          <w:rFonts w:ascii="Arial" w:hAnsi="Arial" w:cs="Arial"/>
          <w:bCs/>
          <w:sz w:val="24"/>
          <w:szCs w:val="24"/>
        </w:rPr>
        <w:t>1</w:t>
      </w:r>
      <w:r w:rsidRPr="00556DCC">
        <w:rPr>
          <w:rFonts w:ascii="Arial" w:hAnsi="Arial" w:cs="Arial"/>
          <w:bCs/>
          <w:sz w:val="24"/>
          <w:szCs w:val="24"/>
        </w:rPr>
        <w:t>.</w:t>
      </w:r>
    </w:p>
    <w:p w14:paraId="72D45B8D" w14:textId="77777777" w:rsidR="003D7DB6" w:rsidRPr="00556DCC" w:rsidRDefault="003D7DB6">
      <w:pPr>
        <w:pStyle w:val="Textoindependiente"/>
        <w:spacing w:before="12"/>
        <w:rPr>
          <w:rFonts w:ascii="Arial" w:hAnsi="Arial" w:cs="Arial"/>
        </w:rPr>
      </w:pPr>
    </w:p>
    <w:p w14:paraId="57C932E5" w14:textId="1674A4EA" w:rsidR="003D7DB6" w:rsidRPr="00556DCC" w:rsidRDefault="00000000">
      <w:pPr>
        <w:pStyle w:val="Textoindependiente"/>
        <w:ind w:left="338" w:right="524"/>
        <w:jc w:val="both"/>
        <w:rPr>
          <w:rFonts w:ascii="Arial" w:hAnsi="Arial" w:cs="Arial"/>
        </w:rPr>
      </w:pPr>
      <w:r w:rsidRPr="00556DCC">
        <w:rPr>
          <w:rFonts w:ascii="Arial" w:hAnsi="Arial" w:cs="Arial"/>
        </w:rPr>
        <w:t xml:space="preserve">A </w:t>
      </w:r>
      <w:r w:rsidR="00E837F1">
        <w:rPr>
          <w:rFonts w:ascii="Arial" w:hAnsi="Arial" w:cs="Arial"/>
        </w:rPr>
        <w:t>marzo</w:t>
      </w:r>
      <w:r w:rsidRPr="00556DCC">
        <w:rPr>
          <w:rFonts w:ascii="Arial" w:hAnsi="Arial" w:cs="Arial"/>
        </w:rPr>
        <w:t xml:space="preserve"> 30 de 202</w:t>
      </w:r>
      <w:r w:rsidR="00E837F1">
        <w:rPr>
          <w:rFonts w:ascii="Arial" w:hAnsi="Arial" w:cs="Arial"/>
        </w:rPr>
        <w:t>6</w:t>
      </w:r>
      <w:r w:rsidRPr="00556DCC">
        <w:rPr>
          <w:rFonts w:ascii="Arial" w:hAnsi="Arial" w:cs="Arial"/>
        </w:rPr>
        <w:t xml:space="preserve">, el </w:t>
      </w:r>
      <w:r w:rsidRPr="00556DCC">
        <w:rPr>
          <w:rFonts w:ascii="Arial" w:hAnsi="Arial" w:cs="Arial"/>
          <w:b/>
        </w:rPr>
        <w:t>7</w:t>
      </w:r>
      <w:r w:rsidR="00333844">
        <w:rPr>
          <w:rFonts w:ascii="Arial" w:hAnsi="Arial" w:cs="Arial"/>
          <w:b/>
        </w:rPr>
        <w:t>6</w:t>
      </w:r>
      <w:r w:rsidRPr="00556DCC">
        <w:rPr>
          <w:rFonts w:ascii="Arial" w:hAnsi="Arial" w:cs="Arial"/>
          <w:b/>
        </w:rPr>
        <w:t xml:space="preserve">% </w:t>
      </w:r>
      <w:r w:rsidRPr="00556DCC">
        <w:rPr>
          <w:rFonts w:ascii="Arial" w:hAnsi="Arial" w:cs="Arial"/>
        </w:rPr>
        <w:t xml:space="preserve">del personal se encuentra en provisionalidad, el </w:t>
      </w:r>
      <w:r w:rsidR="00AF6398" w:rsidRPr="00556DCC">
        <w:rPr>
          <w:rFonts w:ascii="Arial" w:hAnsi="Arial" w:cs="Arial"/>
          <w:b/>
          <w:bCs/>
        </w:rPr>
        <w:t>2</w:t>
      </w:r>
      <w:r w:rsidR="00E837F1">
        <w:rPr>
          <w:rFonts w:ascii="Arial" w:hAnsi="Arial" w:cs="Arial"/>
          <w:b/>
          <w:bCs/>
        </w:rPr>
        <w:t>1%</w:t>
      </w:r>
      <w:r w:rsidRPr="00556DCC">
        <w:rPr>
          <w:rFonts w:ascii="Arial" w:hAnsi="Arial" w:cs="Arial"/>
          <w:b/>
        </w:rPr>
        <w:t xml:space="preserve"> </w:t>
      </w:r>
      <w:r w:rsidRPr="00556DCC">
        <w:rPr>
          <w:rFonts w:ascii="Arial" w:hAnsi="Arial" w:cs="Arial"/>
        </w:rPr>
        <w:t xml:space="preserve">como trabajadores </w:t>
      </w:r>
      <w:r w:rsidR="00AF6398" w:rsidRPr="00556DCC">
        <w:rPr>
          <w:rFonts w:ascii="Arial" w:hAnsi="Arial" w:cs="Arial"/>
        </w:rPr>
        <w:t>oficiales, un</w:t>
      </w:r>
      <w:r w:rsidRPr="00556DCC">
        <w:rPr>
          <w:rFonts w:ascii="Arial" w:hAnsi="Arial" w:cs="Arial"/>
        </w:rPr>
        <w:t xml:space="preserve"> </w:t>
      </w:r>
      <w:r w:rsidR="00333844">
        <w:rPr>
          <w:rFonts w:ascii="Arial" w:hAnsi="Arial" w:cs="Arial"/>
          <w:b/>
        </w:rPr>
        <w:t>3</w:t>
      </w:r>
      <w:r w:rsidR="00AF6398" w:rsidRPr="00556DCC">
        <w:rPr>
          <w:rFonts w:ascii="Arial" w:hAnsi="Arial" w:cs="Arial"/>
          <w:b/>
        </w:rPr>
        <w:t xml:space="preserve"> </w:t>
      </w:r>
      <w:r w:rsidRPr="00556DCC">
        <w:rPr>
          <w:rFonts w:ascii="Arial" w:hAnsi="Arial" w:cs="Arial"/>
        </w:rPr>
        <w:t>% en</w:t>
      </w:r>
      <w:r w:rsidRPr="00556DCC">
        <w:rPr>
          <w:rFonts w:ascii="Arial" w:hAnsi="Arial" w:cs="Arial"/>
          <w:spacing w:val="1"/>
        </w:rPr>
        <w:t xml:space="preserve"> </w:t>
      </w:r>
      <w:r w:rsidRPr="00556DCC">
        <w:rPr>
          <w:rFonts w:ascii="Arial" w:hAnsi="Arial" w:cs="Arial"/>
        </w:rPr>
        <w:t>período</w:t>
      </w:r>
      <w:r w:rsidRPr="00556DCC">
        <w:rPr>
          <w:rFonts w:ascii="Arial" w:hAnsi="Arial" w:cs="Arial"/>
          <w:spacing w:val="-2"/>
        </w:rPr>
        <w:t xml:space="preserve"> </w:t>
      </w:r>
      <w:r w:rsidRPr="00556DCC">
        <w:rPr>
          <w:rFonts w:ascii="Arial" w:hAnsi="Arial" w:cs="Arial"/>
        </w:rPr>
        <w:t>fijo.</w:t>
      </w:r>
    </w:p>
    <w:p w14:paraId="5CB27300" w14:textId="77777777" w:rsidR="003D7DB6" w:rsidRPr="00556DCC" w:rsidRDefault="003D7DB6">
      <w:pPr>
        <w:pStyle w:val="Textoindependiente"/>
        <w:spacing w:before="11"/>
        <w:rPr>
          <w:rFonts w:ascii="Arial" w:hAnsi="Arial" w:cs="Arial"/>
        </w:rPr>
      </w:pPr>
    </w:p>
    <w:p w14:paraId="14EC75DE" w14:textId="77777777" w:rsidR="003D7DB6" w:rsidRPr="00556DCC" w:rsidRDefault="003D7DB6">
      <w:pPr>
        <w:pStyle w:val="Textoindependiente"/>
        <w:spacing w:before="11"/>
        <w:rPr>
          <w:rFonts w:ascii="Arial" w:hAnsi="Arial" w:cs="Arial"/>
        </w:rPr>
      </w:pPr>
    </w:p>
    <w:p w14:paraId="7BE813CE" w14:textId="173C2B94" w:rsidR="003D7DB6" w:rsidRPr="00556DCC" w:rsidRDefault="003D7DB6">
      <w:pPr>
        <w:pStyle w:val="Textoindependiente"/>
        <w:spacing w:before="4" w:after="1"/>
        <w:rPr>
          <w:rFonts w:ascii="Arial" w:hAnsi="Arial" w:cs="Arial"/>
        </w:rPr>
      </w:pPr>
    </w:p>
    <w:tbl>
      <w:tblPr>
        <w:tblStyle w:val="TableNormal"/>
        <w:tblW w:w="0" w:type="auto"/>
        <w:tblInd w:w="2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5"/>
        <w:gridCol w:w="1478"/>
      </w:tblGrid>
      <w:tr w:rsidR="003D7DB6" w:rsidRPr="00556DCC" w14:paraId="4AE00D96" w14:textId="77777777">
        <w:trPr>
          <w:trHeight w:val="635"/>
        </w:trPr>
        <w:tc>
          <w:tcPr>
            <w:tcW w:w="5193" w:type="dxa"/>
            <w:gridSpan w:val="2"/>
            <w:shd w:val="clear" w:color="auto" w:fill="BDBDBD"/>
          </w:tcPr>
          <w:p w14:paraId="114CD04E" w14:textId="7235DEF7" w:rsidR="003D7DB6" w:rsidRPr="00556DCC" w:rsidRDefault="00000000">
            <w:pPr>
              <w:pStyle w:val="TableParagraph"/>
              <w:spacing w:before="1"/>
              <w:ind w:left="1399" w:right="1367" w:firstLine="273"/>
              <w:rPr>
                <w:rFonts w:ascii="Arial" w:hAnsi="Arial" w:cs="Arial"/>
                <w:b/>
                <w:sz w:val="24"/>
                <w:szCs w:val="24"/>
              </w:rPr>
            </w:pPr>
            <w:r w:rsidRPr="00556DCC">
              <w:rPr>
                <w:rFonts w:ascii="Arial" w:hAnsi="Arial" w:cs="Arial"/>
                <w:b/>
                <w:sz w:val="24"/>
                <w:szCs w:val="24"/>
              </w:rPr>
              <w:t>Planta de Personal</w:t>
            </w:r>
            <w:r w:rsidRPr="00556DCC">
              <w:rPr>
                <w:rFonts w:ascii="Arial" w:hAnsi="Arial" w:cs="Arial"/>
                <w:b/>
                <w:spacing w:val="1"/>
                <w:sz w:val="24"/>
                <w:szCs w:val="24"/>
              </w:rPr>
              <w:t xml:space="preserve"> </w:t>
            </w:r>
            <w:r w:rsidRPr="00556DCC">
              <w:rPr>
                <w:rFonts w:ascii="Arial" w:hAnsi="Arial" w:cs="Arial"/>
                <w:b/>
                <w:sz w:val="24"/>
                <w:szCs w:val="24"/>
              </w:rPr>
              <w:t>segundo</w:t>
            </w:r>
            <w:r w:rsidRPr="00556DCC">
              <w:rPr>
                <w:rFonts w:ascii="Arial" w:hAnsi="Arial" w:cs="Arial"/>
                <w:b/>
                <w:spacing w:val="-3"/>
                <w:sz w:val="24"/>
                <w:szCs w:val="24"/>
              </w:rPr>
              <w:t xml:space="preserve"> </w:t>
            </w:r>
            <w:r w:rsidRPr="00556DCC">
              <w:rPr>
                <w:rFonts w:ascii="Arial" w:hAnsi="Arial" w:cs="Arial"/>
                <w:b/>
                <w:sz w:val="24"/>
                <w:szCs w:val="24"/>
              </w:rPr>
              <w:t>Trimestre</w:t>
            </w:r>
            <w:r w:rsidRPr="00556DCC">
              <w:rPr>
                <w:rFonts w:ascii="Arial" w:hAnsi="Arial" w:cs="Arial"/>
                <w:b/>
                <w:spacing w:val="-6"/>
                <w:sz w:val="24"/>
                <w:szCs w:val="24"/>
              </w:rPr>
              <w:t xml:space="preserve"> </w:t>
            </w:r>
            <w:r w:rsidR="00690F71">
              <w:rPr>
                <w:rFonts w:ascii="Arial" w:hAnsi="Arial" w:cs="Arial"/>
                <w:b/>
                <w:sz w:val="24"/>
                <w:szCs w:val="24"/>
              </w:rPr>
              <w:t>2026</w:t>
            </w:r>
          </w:p>
        </w:tc>
      </w:tr>
      <w:tr w:rsidR="003D7DB6" w:rsidRPr="00556DCC" w14:paraId="6603446A" w14:textId="77777777">
        <w:trPr>
          <w:trHeight w:val="424"/>
        </w:trPr>
        <w:tc>
          <w:tcPr>
            <w:tcW w:w="3715" w:type="dxa"/>
            <w:shd w:val="clear" w:color="auto" w:fill="C5D9EF"/>
          </w:tcPr>
          <w:p w14:paraId="107617C0" w14:textId="77777777" w:rsidR="003D7DB6" w:rsidRPr="00556DCC" w:rsidRDefault="003D7DB6">
            <w:pPr>
              <w:pStyle w:val="TableParagraph"/>
              <w:rPr>
                <w:rFonts w:ascii="Arial" w:hAnsi="Arial" w:cs="Arial"/>
                <w:sz w:val="24"/>
                <w:szCs w:val="24"/>
              </w:rPr>
            </w:pPr>
          </w:p>
        </w:tc>
        <w:tc>
          <w:tcPr>
            <w:tcW w:w="1478" w:type="dxa"/>
            <w:shd w:val="clear" w:color="auto" w:fill="C5D9EF"/>
          </w:tcPr>
          <w:p w14:paraId="1D79D594" w14:textId="77777777" w:rsidR="003D7DB6" w:rsidRPr="00556DCC" w:rsidRDefault="00000000">
            <w:pPr>
              <w:pStyle w:val="TableParagraph"/>
              <w:spacing w:line="292" w:lineRule="exact"/>
              <w:ind w:left="295"/>
              <w:rPr>
                <w:rFonts w:ascii="Arial" w:hAnsi="Arial" w:cs="Arial"/>
                <w:b/>
                <w:sz w:val="24"/>
                <w:szCs w:val="24"/>
              </w:rPr>
            </w:pPr>
            <w:r w:rsidRPr="00556DCC">
              <w:rPr>
                <w:rFonts w:ascii="Arial" w:hAnsi="Arial" w:cs="Arial"/>
                <w:b/>
                <w:sz w:val="24"/>
                <w:szCs w:val="24"/>
              </w:rPr>
              <w:t>Cantidad</w:t>
            </w:r>
          </w:p>
        </w:tc>
      </w:tr>
      <w:tr w:rsidR="003D7DB6" w:rsidRPr="00556DCC" w14:paraId="40BD0CB1" w14:textId="77777777">
        <w:trPr>
          <w:trHeight w:val="316"/>
        </w:trPr>
        <w:tc>
          <w:tcPr>
            <w:tcW w:w="3715" w:type="dxa"/>
          </w:tcPr>
          <w:p w14:paraId="26647272" w14:textId="77777777" w:rsidR="003D7DB6" w:rsidRPr="00556DCC" w:rsidRDefault="00000000">
            <w:pPr>
              <w:pStyle w:val="TableParagraph"/>
              <w:spacing w:line="292" w:lineRule="exact"/>
              <w:ind w:left="74"/>
              <w:rPr>
                <w:rFonts w:ascii="Arial" w:hAnsi="Arial" w:cs="Arial"/>
                <w:sz w:val="24"/>
                <w:szCs w:val="24"/>
              </w:rPr>
            </w:pPr>
            <w:r w:rsidRPr="00556DCC">
              <w:rPr>
                <w:rFonts w:ascii="Arial" w:hAnsi="Arial" w:cs="Arial"/>
                <w:sz w:val="24"/>
                <w:szCs w:val="24"/>
              </w:rPr>
              <w:t>Provisionalidad</w:t>
            </w:r>
          </w:p>
        </w:tc>
        <w:tc>
          <w:tcPr>
            <w:tcW w:w="1478" w:type="dxa"/>
          </w:tcPr>
          <w:p w14:paraId="76875461" w14:textId="5FE0B369" w:rsidR="003D7DB6" w:rsidRPr="00556DCC" w:rsidRDefault="00AF6398" w:rsidP="00AF6398">
            <w:pPr>
              <w:pStyle w:val="TableParagraph"/>
              <w:spacing w:line="265" w:lineRule="exact"/>
              <w:ind w:left="408"/>
              <w:rPr>
                <w:rFonts w:ascii="Arial" w:hAnsi="Arial" w:cs="Arial"/>
                <w:sz w:val="24"/>
                <w:szCs w:val="24"/>
              </w:rPr>
            </w:pPr>
            <w:r w:rsidRPr="00556DCC">
              <w:rPr>
                <w:rFonts w:ascii="Arial" w:hAnsi="Arial" w:cs="Arial"/>
                <w:sz w:val="24"/>
                <w:szCs w:val="24"/>
              </w:rPr>
              <w:t xml:space="preserve"> </w:t>
            </w:r>
            <w:r w:rsidR="00E837F1">
              <w:rPr>
                <w:rFonts w:ascii="Arial" w:hAnsi="Arial" w:cs="Arial"/>
                <w:sz w:val="24"/>
                <w:szCs w:val="24"/>
              </w:rPr>
              <w:t>29</w:t>
            </w:r>
          </w:p>
        </w:tc>
      </w:tr>
      <w:tr w:rsidR="003D7DB6" w:rsidRPr="00556DCC" w14:paraId="1A86A963" w14:textId="77777777">
        <w:trPr>
          <w:trHeight w:val="316"/>
        </w:trPr>
        <w:tc>
          <w:tcPr>
            <w:tcW w:w="3715" w:type="dxa"/>
          </w:tcPr>
          <w:p w14:paraId="4AB8A577" w14:textId="77777777" w:rsidR="003D7DB6" w:rsidRPr="00556DCC" w:rsidRDefault="00000000">
            <w:pPr>
              <w:pStyle w:val="TableParagraph"/>
              <w:spacing w:line="292" w:lineRule="exact"/>
              <w:ind w:left="74"/>
              <w:rPr>
                <w:rFonts w:ascii="Arial" w:hAnsi="Arial" w:cs="Arial"/>
                <w:sz w:val="24"/>
                <w:szCs w:val="24"/>
              </w:rPr>
            </w:pPr>
            <w:r w:rsidRPr="00556DCC">
              <w:rPr>
                <w:rFonts w:ascii="Arial" w:hAnsi="Arial" w:cs="Arial"/>
                <w:sz w:val="24"/>
                <w:szCs w:val="24"/>
              </w:rPr>
              <w:t>Trabajadores</w:t>
            </w:r>
            <w:r w:rsidRPr="00556DCC">
              <w:rPr>
                <w:rFonts w:ascii="Arial" w:hAnsi="Arial" w:cs="Arial"/>
                <w:spacing w:val="-5"/>
                <w:sz w:val="24"/>
                <w:szCs w:val="24"/>
              </w:rPr>
              <w:t xml:space="preserve"> </w:t>
            </w:r>
            <w:r w:rsidRPr="00556DCC">
              <w:rPr>
                <w:rFonts w:ascii="Arial" w:hAnsi="Arial" w:cs="Arial"/>
                <w:sz w:val="24"/>
                <w:szCs w:val="24"/>
              </w:rPr>
              <w:t>Oficiales</w:t>
            </w:r>
          </w:p>
        </w:tc>
        <w:tc>
          <w:tcPr>
            <w:tcW w:w="1478" w:type="dxa"/>
          </w:tcPr>
          <w:p w14:paraId="28B09D13" w14:textId="61C31680" w:rsidR="003D7DB6" w:rsidRPr="00556DCC" w:rsidRDefault="00AF6398" w:rsidP="00AF6398">
            <w:pPr>
              <w:pStyle w:val="TableParagraph"/>
              <w:spacing w:line="265" w:lineRule="exact"/>
              <w:ind w:left="489" w:right="716"/>
              <w:jc w:val="center"/>
              <w:rPr>
                <w:rFonts w:ascii="Arial" w:hAnsi="Arial" w:cs="Arial"/>
                <w:sz w:val="24"/>
                <w:szCs w:val="24"/>
              </w:rPr>
            </w:pPr>
            <w:r w:rsidRPr="00556DCC">
              <w:rPr>
                <w:rFonts w:ascii="Arial" w:hAnsi="Arial" w:cs="Arial"/>
                <w:sz w:val="24"/>
                <w:szCs w:val="24"/>
              </w:rPr>
              <w:t>8</w:t>
            </w:r>
          </w:p>
        </w:tc>
      </w:tr>
      <w:tr w:rsidR="003D7DB6" w:rsidRPr="00556DCC" w14:paraId="625FD7F5" w14:textId="77777777">
        <w:trPr>
          <w:trHeight w:val="318"/>
        </w:trPr>
        <w:tc>
          <w:tcPr>
            <w:tcW w:w="3715" w:type="dxa"/>
          </w:tcPr>
          <w:p w14:paraId="4CAEE969" w14:textId="77777777" w:rsidR="003D7DB6" w:rsidRPr="00556DCC" w:rsidRDefault="00000000">
            <w:pPr>
              <w:pStyle w:val="TableParagraph"/>
              <w:spacing w:line="292" w:lineRule="exact"/>
              <w:ind w:left="74"/>
              <w:rPr>
                <w:rFonts w:ascii="Arial" w:hAnsi="Arial" w:cs="Arial"/>
                <w:sz w:val="24"/>
                <w:szCs w:val="24"/>
              </w:rPr>
            </w:pPr>
            <w:r w:rsidRPr="00556DCC">
              <w:rPr>
                <w:rFonts w:ascii="Arial" w:hAnsi="Arial" w:cs="Arial"/>
                <w:sz w:val="24"/>
                <w:szCs w:val="24"/>
              </w:rPr>
              <w:t>Periodo</w:t>
            </w:r>
            <w:r w:rsidRPr="00556DCC">
              <w:rPr>
                <w:rFonts w:ascii="Arial" w:hAnsi="Arial" w:cs="Arial"/>
                <w:spacing w:val="-5"/>
                <w:sz w:val="24"/>
                <w:szCs w:val="24"/>
              </w:rPr>
              <w:t xml:space="preserve"> </w:t>
            </w:r>
            <w:r w:rsidRPr="00556DCC">
              <w:rPr>
                <w:rFonts w:ascii="Arial" w:hAnsi="Arial" w:cs="Arial"/>
                <w:sz w:val="24"/>
                <w:szCs w:val="24"/>
              </w:rPr>
              <w:t>Fijo</w:t>
            </w:r>
          </w:p>
        </w:tc>
        <w:tc>
          <w:tcPr>
            <w:tcW w:w="1478" w:type="dxa"/>
          </w:tcPr>
          <w:p w14:paraId="6D3D43D3" w14:textId="6E164498" w:rsidR="003D7DB6" w:rsidRPr="00556DCC" w:rsidRDefault="00AF6398" w:rsidP="00AF6398">
            <w:pPr>
              <w:pStyle w:val="TableParagraph"/>
              <w:spacing w:line="265" w:lineRule="exact"/>
              <w:ind w:right="134"/>
              <w:jc w:val="center"/>
              <w:rPr>
                <w:rFonts w:ascii="Arial" w:hAnsi="Arial" w:cs="Arial"/>
                <w:sz w:val="24"/>
                <w:szCs w:val="24"/>
              </w:rPr>
            </w:pPr>
            <w:r w:rsidRPr="00556DCC">
              <w:rPr>
                <w:rFonts w:ascii="Arial" w:hAnsi="Arial" w:cs="Arial"/>
                <w:sz w:val="24"/>
                <w:szCs w:val="24"/>
              </w:rPr>
              <w:t>1</w:t>
            </w:r>
          </w:p>
        </w:tc>
      </w:tr>
      <w:tr w:rsidR="003D7DB6" w:rsidRPr="00556DCC" w14:paraId="28637D01" w14:textId="77777777">
        <w:trPr>
          <w:trHeight w:val="316"/>
        </w:trPr>
        <w:tc>
          <w:tcPr>
            <w:tcW w:w="3715" w:type="dxa"/>
            <w:shd w:val="clear" w:color="auto" w:fill="C5D9EF"/>
          </w:tcPr>
          <w:p w14:paraId="68C77742" w14:textId="6825801E" w:rsidR="003D7DB6" w:rsidRPr="00556DCC" w:rsidRDefault="00000000" w:rsidP="00E837F1">
            <w:pPr>
              <w:pStyle w:val="TableParagraph"/>
              <w:spacing w:line="292" w:lineRule="exact"/>
              <w:ind w:left="1517" w:right="1360"/>
              <w:jc w:val="center"/>
              <w:rPr>
                <w:rFonts w:ascii="Arial" w:hAnsi="Arial" w:cs="Arial"/>
                <w:b/>
                <w:sz w:val="24"/>
                <w:szCs w:val="24"/>
              </w:rPr>
            </w:pPr>
            <w:r w:rsidRPr="00556DCC">
              <w:rPr>
                <w:rFonts w:ascii="Arial" w:hAnsi="Arial" w:cs="Arial"/>
                <w:b/>
                <w:sz w:val="24"/>
                <w:szCs w:val="24"/>
              </w:rPr>
              <w:t>TOT</w:t>
            </w:r>
            <w:r w:rsidR="00E837F1">
              <w:rPr>
                <w:rFonts w:ascii="Arial" w:hAnsi="Arial" w:cs="Arial"/>
                <w:b/>
                <w:sz w:val="24"/>
                <w:szCs w:val="24"/>
              </w:rPr>
              <w:t>A</w:t>
            </w:r>
            <w:r w:rsidRPr="00556DCC">
              <w:rPr>
                <w:rFonts w:ascii="Arial" w:hAnsi="Arial" w:cs="Arial"/>
                <w:b/>
                <w:sz w:val="24"/>
                <w:szCs w:val="24"/>
              </w:rPr>
              <w:t>L</w:t>
            </w:r>
          </w:p>
        </w:tc>
        <w:tc>
          <w:tcPr>
            <w:tcW w:w="1478" w:type="dxa"/>
            <w:shd w:val="clear" w:color="auto" w:fill="C5D9EF"/>
          </w:tcPr>
          <w:p w14:paraId="71228DEA" w14:textId="3D16AFD1" w:rsidR="003D7DB6" w:rsidRPr="00556DCC" w:rsidRDefault="00AF6398" w:rsidP="00AF6398">
            <w:pPr>
              <w:pStyle w:val="TableParagraph"/>
              <w:spacing w:line="265" w:lineRule="exact"/>
              <w:ind w:left="360"/>
              <w:rPr>
                <w:rFonts w:ascii="Arial" w:hAnsi="Arial" w:cs="Arial"/>
                <w:b/>
                <w:sz w:val="24"/>
                <w:szCs w:val="24"/>
              </w:rPr>
            </w:pPr>
            <w:r w:rsidRPr="00556DCC">
              <w:rPr>
                <w:rFonts w:ascii="Arial" w:hAnsi="Arial" w:cs="Arial"/>
                <w:b/>
                <w:sz w:val="24"/>
                <w:szCs w:val="24"/>
              </w:rPr>
              <w:t xml:space="preserve">  39</w:t>
            </w:r>
          </w:p>
          <w:p w14:paraId="47371D15" w14:textId="1BC89E0E" w:rsidR="00AF6398" w:rsidRPr="00556DCC" w:rsidRDefault="00AF6398" w:rsidP="00AF6398">
            <w:pPr>
              <w:pStyle w:val="TableParagraph"/>
              <w:spacing w:line="265" w:lineRule="exact"/>
              <w:ind w:left="360"/>
              <w:jc w:val="center"/>
              <w:rPr>
                <w:rFonts w:ascii="Arial" w:hAnsi="Arial" w:cs="Arial"/>
                <w:b/>
                <w:sz w:val="24"/>
                <w:szCs w:val="24"/>
              </w:rPr>
            </w:pPr>
          </w:p>
        </w:tc>
      </w:tr>
    </w:tbl>
    <w:p w14:paraId="0508B6ED" w14:textId="77777777" w:rsidR="003D7DB6" w:rsidRPr="00556DCC" w:rsidRDefault="003D7DB6">
      <w:pPr>
        <w:pStyle w:val="Textoindependiente"/>
        <w:rPr>
          <w:rFonts w:ascii="Arial" w:hAnsi="Arial" w:cs="Arial"/>
        </w:rPr>
      </w:pPr>
    </w:p>
    <w:p w14:paraId="3A5E4936" w14:textId="77777777" w:rsidR="003D7DB6" w:rsidRPr="00556DCC" w:rsidRDefault="003D7DB6">
      <w:pPr>
        <w:pStyle w:val="Textoindependiente"/>
        <w:rPr>
          <w:rFonts w:ascii="Arial" w:hAnsi="Arial" w:cs="Arial"/>
        </w:rPr>
      </w:pPr>
    </w:p>
    <w:p w14:paraId="4E2B6F6A" w14:textId="77777777" w:rsidR="003D7DB6" w:rsidRPr="00556DCC" w:rsidRDefault="003D7DB6">
      <w:pPr>
        <w:pStyle w:val="Textoindependiente"/>
        <w:rPr>
          <w:rFonts w:ascii="Arial" w:hAnsi="Arial" w:cs="Arial"/>
        </w:rPr>
      </w:pPr>
    </w:p>
    <w:p w14:paraId="78D90E03" w14:textId="77777777" w:rsidR="003D7DB6" w:rsidRPr="00556DCC" w:rsidRDefault="003D7DB6">
      <w:pPr>
        <w:pStyle w:val="Textoindependiente"/>
        <w:rPr>
          <w:rFonts w:ascii="Arial" w:hAnsi="Arial" w:cs="Arial"/>
        </w:rPr>
      </w:pPr>
    </w:p>
    <w:p w14:paraId="008CE27B" w14:textId="41049D5C" w:rsidR="003D7DB6" w:rsidRPr="00556DCC" w:rsidRDefault="00000000" w:rsidP="00974033">
      <w:pPr>
        <w:ind w:left="338"/>
        <w:rPr>
          <w:rFonts w:ascii="Arial" w:hAnsi="Arial" w:cs="Arial"/>
          <w:b/>
          <w:sz w:val="24"/>
          <w:szCs w:val="24"/>
        </w:rPr>
      </w:pPr>
      <w:r w:rsidRPr="00556DCC">
        <w:rPr>
          <w:rFonts w:ascii="Arial" w:hAnsi="Arial" w:cs="Arial"/>
          <w:b/>
          <w:sz w:val="24"/>
          <w:szCs w:val="24"/>
        </w:rPr>
        <w:t>1.</w:t>
      </w:r>
      <w:r w:rsidR="003046DE" w:rsidRPr="00556DCC">
        <w:rPr>
          <w:rFonts w:ascii="Arial" w:hAnsi="Arial" w:cs="Arial"/>
          <w:b/>
          <w:sz w:val="24"/>
          <w:szCs w:val="24"/>
        </w:rPr>
        <w:t>2</w:t>
      </w:r>
      <w:r w:rsidRPr="00556DCC">
        <w:rPr>
          <w:rFonts w:ascii="Arial" w:hAnsi="Arial" w:cs="Arial"/>
          <w:b/>
          <w:sz w:val="24"/>
          <w:szCs w:val="24"/>
        </w:rPr>
        <w:t>.</w:t>
      </w:r>
      <w:r w:rsidRPr="00556DCC">
        <w:rPr>
          <w:rFonts w:ascii="Arial" w:hAnsi="Arial" w:cs="Arial"/>
          <w:b/>
          <w:spacing w:val="1"/>
          <w:sz w:val="24"/>
          <w:szCs w:val="24"/>
        </w:rPr>
        <w:t xml:space="preserve"> </w:t>
      </w:r>
      <w:r w:rsidRPr="00556DCC">
        <w:rPr>
          <w:rFonts w:ascii="Arial" w:hAnsi="Arial" w:cs="Arial"/>
          <w:b/>
          <w:sz w:val="24"/>
          <w:szCs w:val="24"/>
        </w:rPr>
        <w:t>Vacaciones</w:t>
      </w:r>
      <w:r w:rsidR="00333844">
        <w:rPr>
          <w:rFonts w:ascii="Arial" w:hAnsi="Arial" w:cs="Arial"/>
          <w:b/>
          <w:sz w:val="24"/>
          <w:szCs w:val="24"/>
        </w:rPr>
        <w:t xml:space="preserve"> primer trimestre</w:t>
      </w:r>
      <w:r w:rsidRPr="00556DCC">
        <w:rPr>
          <w:rFonts w:ascii="Arial" w:hAnsi="Arial" w:cs="Arial"/>
          <w:b/>
          <w:spacing w:val="5"/>
          <w:sz w:val="24"/>
          <w:szCs w:val="24"/>
        </w:rPr>
        <w:t xml:space="preserve"> </w:t>
      </w:r>
      <w:r w:rsidR="00974033" w:rsidRPr="00556DCC">
        <w:rPr>
          <w:rFonts w:ascii="Arial" w:hAnsi="Arial" w:cs="Arial"/>
          <w:b/>
          <w:spacing w:val="5"/>
          <w:sz w:val="24"/>
          <w:szCs w:val="24"/>
        </w:rPr>
        <w:t>año</w:t>
      </w:r>
      <w:r w:rsidRPr="00556DCC">
        <w:rPr>
          <w:rFonts w:ascii="Arial" w:hAnsi="Arial" w:cs="Arial"/>
          <w:b/>
          <w:spacing w:val="3"/>
          <w:sz w:val="24"/>
          <w:szCs w:val="24"/>
        </w:rPr>
        <w:t xml:space="preserve"> </w:t>
      </w:r>
      <w:r w:rsidRPr="00556DCC">
        <w:rPr>
          <w:rFonts w:ascii="Arial" w:hAnsi="Arial" w:cs="Arial"/>
          <w:b/>
          <w:sz w:val="24"/>
          <w:szCs w:val="24"/>
        </w:rPr>
        <w:t>202</w:t>
      </w:r>
      <w:r w:rsidR="00333844">
        <w:rPr>
          <w:rFonts w:ascii="Arial" w:hAnsi="Arial" w:cs="Arial"/>
          <w:b/>
          <w:sz w:val="24"/>
          <w:szCs w:val="24"/>
        </w:rPr>
        <w:t>6</w:t>
      </w:r>
      <w:r w:rsidRPr="00556DCC">
        <w:rPr>
          <w:rFonts w:ascii="Arial" w:hAnsi="Arial" w:cs="Arial"/>
          <w:sz w:val="24"/>
          <w:szCs w:val="24"/>
        </w:rPr>
        <w:t>:</w:t>
      </w:r>
      <w:r w:rsidRPr="00556DCC">
        <w:rPr>
          <w:rFonts w:ascii="Arial" w:hAnsi="Arial" w:cs="Arial"/>
          <w:spacing w:val="2"/>
          <w:sz w:val="24"/>
          <w:szCs w:val="24"/>
        </w:rPr>
        <w:t xml:space="preserve"> </w:t>
      </w:r>
    </w:p>
    <w:p w14:paraId="37D943E1" w14:textId="77777777" w:rsidR="003D7DB6" w:rsidRPr="00556DCC" w:rsidRDefault="003D7DB6">
      <w:pPr>
        <w:pStyle w:val="Textoindependiente"/>
        <w:rPr>
          <w:rFonts w:ascii="Arial" w:hAnsi="Arial" w:cs="Arial"/>
          <w:b/>
        </w:rPr>
      </w:pPr>
    </w:p>
    <w:p w14:paraId="0485BD6E" w14:textId="19714C25" w:rsidR="003D7DB6" w:rsidRPr="00556DCC" w:rsidRDefault="00000000" w:rsidP="00556DCC">
      <w:pPr>
        <w:ind w:left="352" w:right="767"/>
        <w:jc w:val="both"/>
        <w:rPr>
          <w:rFonts w:ascii="Arial" w:hAnsi="Arial" w:cs="Arial"/>
          <w:sz w:val="24"/>
          <w:szCs w:val="24"/>
        </w:rPr>
      </w:pPr>
      <w:r w:rsidRPr="00556DCC">
        <w:rPr>
          <w:rFonts w:ascii="Arial" w:hAnsi="Arial" w:cs="Arial"/>
          <w:sz w:val="24"/>
          <w:szCs w:val="24"/>
        </w:rPr>
        <w:t xml:space="preserve">En el </w:t>
      </w:r>
      <w:r w:rsidR="00333844">
        <w:rPr>
          <w:rFonts w:ascii="Arial" w:hAnsi="Arial" w:cs="Arial"/>
          <w:sz w:val="24"/>
          <w:szCs w:val="24"/>
        </w:rPr>
        <w:t xml:space="preserve">primer trimestre del </w:t>
      </w:r>
      <w:r w:rsidR="00974033" w:rsidRPr="00556DCC">
        <w:rPr>
          <w:rFonts w:ascii="Arial" w:hAnsi="Arial" w:cs="Arial"/>
          <w:sz w:val="24"/>
          <w:szCs w:val="24"/>
        </w:rPr>
        <w:t>año</w:t>
      </w:r>
      <w:r w:rsidRPr="00556DCC">
        <w:rPr>
          <w:rFonts w:ascii="Arial" w:hAnsi="Arial" w:cs="Arial"/>
          <w:sz w:val="24"/>
          <w:szCs w:val="24"/>
        </w:rPr>
        <w:t xml:space="preserve"> 202</w:t>
      </w:r>
      <w:r w:rsidR="00333844">
        <w:rPr>
          <w:rFonts w:ascii="Arial" w:hAnsi="Arial" w:cs="Arial"/>
          <w:sz w:val="24"/>
          <w:szCs w:val="24"/>
        </w:rPr>
        <w:t>6</w:t>
      </w:r>
      <w:r w:rsidR="00974033" w:rsidRPr="00556DCC">
        <w:rPr>
          <w:rFonts w:ascii="Arial" w:hAnsi="Arial" w:cs="Arial"/>
          <w:sz w:val="24"/>
          <w:szCs w:val="24"/>
        </w:rPr>
        <w:t>,</w:t>
      </w:r>
      <w:r w:rsidR="00573F74" w:rsidRPr="00556DCC">
        <w:rPr>
          <w:rFonts w:ascii="Arial" w:hAnsi="Arial" w:cs="Arial"/>
          <w:sz w:val="24"/>
          <w:szCs w:val="24"/>
        </w:rPr>
        <w:t xml:space="preserve"> el presupuesto </w:t>
      </w:r>
      <w:r w:rsidR="00333844" w:rsidRPr="00556DCC">
        <w:rPr>
          <w:rFonts w:ascii="Arial" w:hAnsi="Arial" w:cs="Arial"/>
          <w:sz w:val="24"/>
          <w:szCs w:val="24"/>
        </w:rPr>
        <w:t>para</w:t>
      </w:r>
      <w:r w:rsidR="00333844">
        <w:rPr>
          <w:rFonts w:ascii="Arial" w:hAnsi="Arial" w:cs="Arial"/>
          <w:sz w:val="24"/>
          <w:szCs w:val="24"/>
        </w:rPr>
        <w:t xml:space="preserve"> </w:t>
      </w:r>
      <w:r w:rsidR="008E4522" w:rsidRPr="00556DCC">
        <w:rPr>
          <w:rFonts w:ascii="Arial" w:hAnsi="Arial" w:cs="Arial"/>
          <w:sz w:val="24"/>
          <w:szCs w:val="24"/>
        </w:rPr>
        <w:t>el</w:t>
      </w:r>
      <w:r w:rsidR="008E4522">
        <w:rPr>
          <w:rFonts w:ascii="Arial" w:hAnsi="Arial" w:cs="Arial"/>
          <w:sz w:val="24"/>
          <w:szCs w:val="24"/>
        </w:rPr>
        <w:t xml:space="preserve"> </w:t>
      </w:r>
      <w:r w:rsidR="008E4522" w:rsidRPr="00556DCC">
        <w:rPr>
          <w:rFonts w:ascii="Arial" w:hAnsi="Arial" w:cs="Arial"/>
          <w:sz w:val="24"/>
          <w:szCs w:val="24"/>
        </w:rPr>
        <w:t>pago</w:t>
      </w:r>
      <w:r w:rsidR="00573F74" w:rsidRPr="00556DCC">
        <w:rPr>
          <w:rFonts w:ascii="Arial" w:hAnsi="Arial" w:cs="Arial"/>
          <w:sz w:val="24"/>
          <w:szCs w:val="24"/>
        </w:rPr>
        <w:t xml:space="preserve"> </w:t>
      </w:r>
      <w:r w:rsidR="00B567BD" w:rsidRPr="00556DCC">
        <w:rPr>
          <w:rFonts w:ascii="Arial" w:hAnsi="Arial" w:cs="Arial"/>
          <w:sz w:val="24"/>
          <w:szCs w:val="24"/>
        </w:rPr>
        <w:t>de</w:t>
      </w:r>
      <w:r w:rsidR="00B567BD">
        <w:rPr>
          <w:rFonts w:ascii="Arial" w:hAnsi="Arial" w:cs="Arial"/>
          <w:sz w:val="24"/>
          <w:szCs w:val="24"/>
        </w:rPr>
        <w:t xml:space="preserve"> </w:t>
      </w:r>
      <w:r w:rsidR="00B567BD" w:rsidRPr="00556DCC">
        <w:rPr>
          <w:rFonts w:ascii="Arial" w:hAnsi="Arial" w:cs="Arial"/>
          <w:sz w:val="24"/>
          <w:szCs w:val="24"/>
        </w:rPr>
        <w:t>vacaciones</w:t>
      </w:r>
      <w:r w:rsidR="00573F74" w:rsidRPr="00556DCC">
        <w:rPr>
          <w:rFonts w:ascii="Arial" w:hAnsi="Arial" w:cs="Arial"/>
          <w:sz w:val="24"/>
          <w:szCs w:val="24"/>
        </w:rPr>
        <w:t xml:space="preserve"> </w:t>
      </w:r>
      <w:r w:rsidR="00982F74" w:rsidRPr="00556DCC">
        <w:rPr>
          <w:rFonts w:ascii="Arial" w:hAnsi="Arial" w:cs="Arial"/>
          <w:sz w:val="24"/>
          <w:szCs w:val="24"/>
        </w:rPr>
        <w:t xml:space="preserve">fue </w:t>
      </w:r>
      <w:r w:rsidR="00982F74">
        <w:rPr>
          <w:rFonts w:ascii="Arial" w:hAnsi="Arial" w:cs="Arial"/>
          <w:sz w:val="24"/>
          <w:szCs w:val="24"/>
        </w:rPr>
        <w:t>de</w:t>
      </w:r>
      <w:r w:rsidR="00573F74" w:rsidRPr="00556DCC">
        <w:rPr>
          <w:rFonts w:ascii="Arial" w:hAnsi="Arial" w:cs="Arial"/>
          <w:sz w:val="24"/>
          <w:szCs w:val="24"/>
        </w:rPr>
        <w:t xml:space="preserve"> $</w:t>
      </w:r>
      <w:r w:rsidR="00333844" w:rsidRPr="00333844">
        <w:rPr>
          <w:rFonts w:ascii="Arial" w:hAnsi="Arial" w:cs="Arial"/>
          <w:sz w:val="24"/>
          <w:szCs w:val="24"/>
        </w:rPr>
        <w:t>39.649.</w:t>
      </w:r>
      <w:r w:rsidR="004C096A" w:rsidRPr="00333844">
        <w:rPr>
          <w:rFonts w:ascii="Arial" w:hAnsi="Arial" w:cs="Arial"/>
          <w:sz w:val="24"/>
          <w:szCs w:val="24"/>
        </w:rPr>
        <w:t>448</w:t>
      </w:r>
      <w:r w:rsidR="004C096A">
        <w:rPr>
          <w:rFonts w:ascii="Arial" w:hAnsi="Arial" w:cs="Arial"/>
          <w:sz w:val="24"/>
          <w:szCs w:val="24"/>
        </w:rPr>
        <w:t xml:space="preserve">, </w:t>
      </w:r>
      <w:r w:rsidR="004C096A" w:rsidRPr="00556DCC">
        <w:rPr>
          <w:rFonts w:ascii="Arial" w:hAnsi="Arial" w:cs="Arial"/>
          <w:sz w:val="24"/>
          <w:szCs w:val="24"/>
        </w:rPr>
        <w:t>el</w:t>
      </w:r>
      <w:r w:rsidR="00556DCC">
        <w:rPr>
          <w:rFonts w:ascii="Arial" w:hAnsi="Arial" w:cs="Arial"/>
          <w:sz w:val="24"/>
          <w:szCs w:val="24"/>
        </w:rPr>
        <w:t xml:space="preserve"> </w:t>
      </w:r>
      <w:r w:rsidRPr="00556DCC">
        <w:rPr>
          <w:rFonts w:ascii="Arial" w:hAnsi="Arial" w:cs="Arial"/>
          <w:sz w:val="24"/>
          <w:szCs w:val="24"/>
        </w:rPr>
        <w:t xml:space="preserve">monto </w:t>
      </w:r>
      <w:r w:rsidR="004C096A" w:rsidRPr="00556DCC">
        <w:rPr>
          <w:rFonts w:ascii="Arial" w:hAnsi="Arial" w:cs="Arial"/>
          <w:sz w:val="24"/>
          <w:szCs w:val="24"/>
        </w:rPr>
        <w:t>pagado</w:t>
      </w:r>
      <w:r w:rsidR="004C096A">
        <w:rPr>
          <w:rFonts w:ascii="Arial" w:hAnsi="Arial" w:cs="Arial"/>
          <w:sz w:val="24"/>
          <w:szCs w:val="24"/>
        </w:rPr>
        <w:t xml:space="preserve"> </w:t>
      </w:r>
      <w:r w:rsidR="004C096A" w:rsidRPr="00556DCC">
        <w:rPr>
          <w:rFonts w:ascii="Arial" w:hAnsi="Arial" w:cs="Arial"/>
          <w:sz w:val="24"/>
          <w:szCs w:val="24"/>
        </w:rPr>
        <w:t>por</w:t>
      </w:r>
      <w:r w:rsidRPr="00556DCC">
        <w:rPr>
          <w:rFonts w:ascii="Arial" w:hAnsi="Arial" w:cs="Arial"/>
          <w:sz w:val="24"/>
          <w:szCs w:val="24"/>
        </w:rPr>
        <w:t xml:space="preserve"> </w:t>
      </w:r>
      <w:r w:rsidR="004C096A" w:rsidRPr="00556DCC">
        <w:rPr>
          <w:rFonts w:ascii="Arial" w:hAnsi="Arial" w:cs="Arial"/>
          <w:sz w:val="24"/>
          <w:szCs w:val="24"/>
        </w:rPr>
        <w:t>vacaciones</w:t>
      </w:r>
      <w:r w:rsidR="004C096A">
        <w:rPr>
          <w:rFonts w:ascii="Arial" w:hAnsi="Arial" w:cs="Arial"/>
          <w:sz w:val="24"/>
          <w:szCs w:val="24"/>
        </w:rPr>
        <w:t xml:space="preserve"> </w:t>
      </w:r>
      <w:r w:rsidR="004C096A" w:rsidRPr="00556DCC">
        <w:rPr>
          <w:rFonts w:ascii="Arial" w:hAnsi="Arial" w:cs="Arial"/>
          <w:sz w:val="24"/>
          <w:szCs w:val="24"/>
        </w:rPr>
        <w:t>fue</w:t>
      </w:r>
      <w:r w:rsidRPr="00556DCC">
        <w:rPr>
          <w:rFonts w:ascii="Arial" w:hAnsi="Arial" w:cs="Arial"/>
          <w:sz w:val="24"/>
          <w:szCs w:val="24"/>
        </w:rPr>
        <w:t xml:space="preserve"> de $</w:t>
      </w:r>
      <w:r w:rsidR="00333844" w:rsidRPr="00333844">
        <w:rPr>
          <w:rFonts w:ascii="Arial" w:hAnsi="Arial" w:cs="Arial"/>
          <w:sz w:val="24"/>
          <w:szCs w:val="24"/>
        </w:rPr>
        <w:t>2.695.</w:t>
      </w:r>
      <w:r w:rsidR="00A87366" w:rsidRPr="00333844">
        <w:rPr>
          <w:rFonts w:ascii="Arial" w:hAnsi="Arial" w:cs="Arial"/>
          <w:sz w:val="24"/>
          <w:szCs w:val="24"/>
        </w:rPr>
        <w:t>637</w:t>
      </w:r>
      <w:r w:rsidR="00A87366" w:rsidRPr="00556DCC">
        <w:rPr>
          <w:rFonts w:ascii="Arial" w:hAnsi="Arial" w:cs="Arial"/>
          <w:sz w:val="24"/>
          <w:szCs w:val="24"/>
        </w:rPr>
        <w:t xml:space="preserve">, </w:t>
      </w:r>
      <w:r w:rsidR="00A87366">
        <w:rPr>
          <w:rFonts w:ascii="Arial" w:hAnsi="Arial" w:cs="Arial"/>
          <w:sz w:val="24"/>
          <w:szCs w:val="24"/>
        </w:rPr>
        <w:t>o</w:t>
      </w:r>
      <w:r w:rsidR="00F233A5">
        <w:rPr>
          <w:rFonts w:ascii="Arial" w:hAnsi="Arial" w:cs="Arial"/>
          <w:sz w:val="24"/>
          <w:szCs w:val="24"/>
        </w:rPr>
        <w:t xml:space="preserve"> sea que se ejecutó en un </w:t>
      </w:r>
      <w:r w:rsidR="00333844">
        <w:rPr>
          <w:rFonts w:ascii="Arial" w:hAnsi="Arial" w:cs="Arial"/>
          <w:sz w:val="24"/>
          <w:szCs w:val="24"/>
        </w:rPr>
        <w:t>6.</w:t>
      </w:r>
      <w:r w:rsidR="00F233A5">
        <w:rPr>
          <w:rFonts w:ascii="Arial" w:hAnsi="Arial" w:cs="Arial"/>
          <w:sz w:val="24"/>
          <w:szCs w:val="24"/>
        </w:rPr>
        <w:t>5%.</w:t>
      </w:r>
      <w:r w:rsidR="00556DCC">
        <w:rPr>
          <w:rFonts w:ascii="Arial" w:hAnsi="Arial" w:cs="Arial"/>
          <w:sz w:val="24"/>
          <w:szCs w:val="24"/>
        </w:rPr>
        <w:t xml:space="preserve"> </w:t>
      </w:r>
      <w:r w:rsidR="00333844" w:rsidRPr="00556DCC">
        <w:rPr>
          <w:rFonts w:ascii="Arial" w:hAnsi="Arial" w:cs="Arial"/>
          <w:sz w:val="24"/>
          <w:szCs w:val="24"/>
        </w:rPr>
        <w:t>Este</w:t>
      </w:r>
      <w:r w:rsidR="00333844">
        <w:rPr>
          <w:rFonts w:ascii="Arial" w:hAnsi="Arial" w:cs="Arial"/>
          <w:sz w:val="24"/>
          <w:szCs w:val="24"/>
        </w:rPr>
        <w:t xml:space="preserve"> </w:t>
      </w:r>
      <w:r w:rsidR="00333844" w:rsidRPr="00556DCC">
        <w:rPr>
          <w:rFonts w:ascii="Arial" w:hAnsi="Arial" w:cs="Arial"/>
          <w:sz w:val="24"/>
          <w:szCs w:val="24"/>
        </w:rPr>
        <w:t>rubro</w:t>
      </w:r>
      <w:r w:rsidRPr="00556DCC">
        <w:rPr>
          <w:rFonts w:ascii="Arial" w:hAnsi="Arial" w:cs="Arial"/>
          <w:sz w:val="24"/>
          <w:szCs w:val="24"/>
        </w:rPr>
        <w:t xml:space="preserve"> </w:t>
      </w:r>
      <w:r w:rsidR="00556DCC">
        <w:rPr>
          <w:rFonts w:ascii="Arial" w:hAnsi="Arial" w:cs="Arial"/>
          <w:sz w:val="24"/>
          <w:szCs w:val="24"/>
        </w:rPr>
        <w:t xml:space="preserve"> </w:t>
      </w:r>
      <w:r w:rsidR="00F233A5">
        <w:rPr>
          <w:rFonts w:ascii="Arial" w:hAnsi="Arial" w:cs="Arial"/>
          <w:sz w:val="24"/>
          <w:szCs w:val="24"/>
        </w:rPr>
        <w:t xml:space="preserve">  </w:t>
      </w:r>
      <w:r w:rsidRPr="00556DCC">
        <w:rPr>
          <w:rFonts w:ascii="Arial" w:hAnsi="Arial" w:cs="Arial"/>
          <w:sz w:val="24"/>
          <w:szCs w:val="24"/>
        </w:rPr>
        <w:t xml:space="preserve">contiene el </w:t>
      </w:r>
      <w:r w:rsidR="00F233A5">
        <w:rPr>
          <w:rFonts w:ascii="Arial" w:hAnsi="Arial" w:cs="Arial"/>
          <w:sz w:val="24"/>
          <w:szCs w:val="24"/>
        </w:rPr>
        <w:t xml:space="preserve">  </w:t>
      </w:r>
      <w:r w:rsidRPr="00556DCC">
        <w:rPr>
          <w:rFonts w:ascii="Arial" w:hAnsi="Arial" w:cs="Arial"/>
          <w:sz w:val="24"/>
          <w:szCs w:val="24"/>
        </w:rPr>
        <w:t>valor</w:t>
      </w:r>
      <w:r w:rsidR="00F233A5">
        <w:rPr>
          <w:rFonts w:ascii="Arial" w:hAnsi="Arial" w:cs="Arial"/>
          <w:sz w:val="24"/>
          <w:szCs w:val="24"/>
        </w:rPr>
        <w:t xml:space="preserve"> </w:t>
      </w:r>
      <w:r w:rsidRPr="00556DCC">
        <w:rPr>
          <w:rFonts w:ascii="Arial" w:hAnsi="Arial" w:cs="Arial"/>
          <w:sz w:val="24"/>
          <w:szCs w:val="24"/>
        </w:rPr>
        <w:t xml:space="preserve">liquidado por vacaciones disfrutadas y pagadas, la prima por vacaciones, la </w:t>
      </w:r>
      <w:r w:rsidR="00333844" w:rsidRPr="00556DCC">
        <w:rPr>
          <w:rFonts w:ascii="Arial" w:hAnsi="Arial" w:cs="Arial"/>
          <w:sz w:val="24"/>
          <w:szCs w:val="24"/>
        </w:rPr>
        <w:t xml:space="preserve">bonificación </w:t>
      </w:r>
      <w:r w:rsidR="00333844">
        <w:rPr>
          <w:rFonts w:ascii="Arial" w:hAnsi="Arial" w:cs="Arial"/>
          <w:sz w:val="24"/>
          <w:szCs w:val="24"/>
        </w:rPr>
        <w:t>por</w:t>
      </w:r>
      <w:r w:rsidR="00333844" w:rsidRPr="00556DCC">
        <w:rPr>
          <w:rFonts w:ascii="Arial" w:hAnsi="Arial" w:cs="Arial"/>
          <w:sz w:val="24"/>
          <w:szCs w:val="24"/>
        </w:rPr>
        <w:t xml:space="preserve"> servicios prestados y bonificación especial por recreación.</w:t>
      </w:r>
      <w:r w:rsidR="00573F74" w:rsidRPr="00556DCC">
        <w:rPr>
          <w:rFonts w:ascii="Arial" w:hAnsi="Arial" w:cs="Arial"/>
          <w:sz w:val="24"/>
          <w:szCs w:val="24"/>
        </w:rPr>
        <w:t xml:space="preserve"> </w:t>
      </w:r>
    </w:p>
    <w:p w14:paraId="19C0DD9A" w14:textId="77777777" w:rsidR="003D7DB6" w:rsidRPr="00556DCC" w:rsidRDefault="003D7DB6" w:rsidP="00556DCC">
      <w:pPr>
        <w:ind w:left="352" w:right="767"/>
        <w:jc w:val="both"/>
        <w:rPr>
          <w:rFonts w:ascii="Arial" w:hAnsi="Arial" w:cs="Arial"/>
          <w:sz w:val="24"/>
          <w:szCs w:val="24"/>
        </w:rPr>
      </w:pPr>
    </w:p>
    <w:p w14:paraId="509E06DA" w14:textId="77777777" w:rsidR="003D7DB6" w:rsidRPr="00556DCC" w:rsidRDefault="003D7DB6">
      <w:pPr>
        <w:pStyle w:val="Textoindependiente"/>
        <w:spacing w:before="8"/>
        <w:rPr>
          <w:rFonts w:ascii="Arial" w:hAnsi="Arial" w:cs="Arial"/>
        </w:rPr>
      </w:pPr>
    </w:p>
    <w:p w14:paraId="70BDC18B" w14:textId="7F783605" w:rsidR="003D7DB6" w:rsidRPr="00556DCC" w:rsidRDefault="00B567BD">
      <w:pPr>
        <w:pStyle w:val="Ttulo1"/>
        <w:rPr>
          <w:rFonts w:ascii="Arial" w:hAnsi="Arial" w:cs="Arial"/>
        </w:rPr>
      </w:pPr>
      <w:bookmarkStart w:id="6" w:name="1.4_._Horas_extras,_festivos_y_dominical"/>
      <w:bookmarkEnd w:id="6"/>
      <w:r w:rsidRPr="00556DCC">
        <w:rPr>
          <w:rFonts w:ascii="Arial" w:hAnsi="Arial" w:cs="Arial"/>
        </w:rPr>
        <w:t>1.3</w:t>
      </w:r>
      <w:r w:rsidRPr="00556DCC">
        <w:rPr>
          <w:rFonts w:ascii="Arial" w:hAnsi="Arial" w:cs="Arial"/>
          <w:spacing w:val="-6"/>
        </w:rPr>
        <w:t>.</w:t>
      </w:r>
      <w:r w:rsidRPr="00556DCC">
        <w:rPr>
          <w:rFonts w:ascii="Arial" w:hAnsi="Arial" w:cs="Arial"/>
          <w:spacing w:val="-1"/>
        </w:rPr>
        <w:t xml:space="preserve"> </w:t>
      </w:r>
      <w:r w:rsidRPr="00556DCC">
        <w:rPr>
          <w:rFonts w:ascii="Arial" w:hAnsi="Arial" w:cs="Arial"/>
        </w:rPr>
        <w:t>Horas</w:t>
      </w:r>
      <w:r w:rsidRPr="00556DCC">
        <w:rPr>
          <w:rFonts w:ascii="Arial" w:hAnsi="Arial" w:cs="Arial"/>
          <w:spacing w:val="-4"/>
        </w:rPr>
        <w:t xml:space="preserve"> </w:t>
      </w:r>
      <w:r w:rsidRPr="00556DCC">
        <w:rPr>
          <w:rFonts w:ascii="Arial" w:hAnsi="Arial" w:cs="Arial"/>
        </w:rPr>
        <w:t>extras,</w:t>
      </w:r>
      <w:r w:rsidRPr="00556DCC">
        <w:rPr>
          <w:rFonts w:ascii="Arial" w:hAnsi="Arial" w:cs="Arial"/>
          <w:spacing w:val="-2"/>
        </w:rPr>
        <w:t xml:space="preserve"> </w:t>
      </w:r>
      <w:r w:rsidRPr="00556DCC">
        <w:rPr>
          <w:rFonts w:ascii="Arial" w:hAnsi="Arial" w:cs="Arial"/>
        </w:rPr>
        <w:t>festivos</w:t>
      </w:r>
      <w:r w:rsidRPr="00556DCC">
        <w:rPr>
          <w:rFonts w:ascii="Arial" w:hAnsi="Arial" w:cs="Arial"/>
          <w:spacing w:val="-1"/>
        </w:rPr>
        <w:t xml:space="preserve"> </w:t>
      </w:r>
      <w:r w:rsidRPr="00556DCC">
        <w:rPr>
          <w:rFonts w:ascii="Arial" w:hAnsi="Arial" w:cs="Arial"/>
        </w:rPr>
        <w:t>y</w:t>
      </w:r>
      <w:r w:rsidRPr="00556DCC">
        <w:rPr>
          <w:rFonts w:ascii="Arial" w:hAnsi="Arial" w:cs="Arial"/>
          <w:spacing w:val="-5"/>
        </w:rPr>
        <w:t xml:space="preserve"> </w:t>
      </w:r>
      <w:r w:rsidRPr="00556DCC">
        <w:rPr>
          <w:rFonts w:ascii="Arial" w:hAnsi="Arial" w:cs="Arial"/>
        </w:rPr>
        <w:t>dominicales</w:t>
      </w:r>
      <w:r w:rsidRPr="00556DCC">
        <w:rPr>
          <w:rFonts w:ascii="Arial" w:hAnsi="Arial" w:cs="Arial"/>
          <w:spacing w:val="-2"/>
        </w:rPr>
        <w:t xml:space="preserve"> </w:t>
      </w:r>
      <w:r w:rsidRPr="00556DCC">
        <w:rPr>
          <w:rFonts w:ascii="Arial" w:hAnsi="Arial" w:cs="Arial"/>
        </w:rPr>
        <w:t>y</w:t>
      </w:r>
      <w:r w:rsidRPr="00556DCC">
        <w:rPr>
          <w:rFonts w:ascii="Arial" w:hAnsi="Arial" w:cs="Arial"/>
          <w:spacing w:val="-4"/>
        </w:rPr>
        <w:t xml:space="preserve"> </w:t>
      </w:r>
      <w:r w:rsidRPr="00556DCC">
        <w:rPr>
          <w:rFonts w:ascii="Arial" w:hAnsi="Arial" w:cs="Arial"/>
        </w:rPr>
        <w:t>recargos</w:t>
      </w:r>
      <w:r w:rsidRPr="00556DCC">
        <w:rPr>
          <w:rFonts w:ascii="Arial" w:hAnsi="Arial" w:cs="Arial"/>
          <w:spacing w:val="-4"/>
        </w:rPr>
        <w:t xml:space="preserve"> </w:t>
      </w:r>
      <w:r w:rsidRPr="00556DCC">
        <w:rPr>
          <w:rFonts w:ascii="Arial" w:hAnsi="Arial" w:cs="Arial"/>
        </w:rPr>
        <w:t>nocturnos</w:t>
      </w:r>
      <w:r w:rsidRPr="00556DCC">
        <w:rPr>
          <w:rFonts w:ascii="Arial" w:hAnsi="Arial" w:cs="Arial"/>
          <w:spacing w:val="-2"/>
        </w:rPr>
        <w:t xml:space="preserve"> </w:t>
      </w:r>
      <w:r>
        <w:rPr>
          <w:rFonts w:ascii="Arial" w:hAnsi="Arial" w:cs="Arial"/>
          <w:spacing w:val="-2"/>
        </w:rPr>
        <w:t>primer trimestre</w:t>
      </w:r>
      <w:r w:rsidRPr="00556DCC">
        <w:rPr>
          <w:rFonts w:ascii="Arial" w:hAnsi="Arial" w:cs="Arial"/>
          <w:spacing w:val="-2"/>
        </w:rPr>
        <w:t xml:space="preserve"> </w:t>
      </w:r>
      <w:r w:rsidRPr="00556DCC">
        <w:rPr>
          <w:rFonts w:ascii="Arial" w:hAnsi="Arial" w:cs="Arial"/>
        </w:rPr>
        <w:t>202</w:t>
      </w:r>
      <w:r>
        <w:rPr>
          <w:rFonts w:ascii="Arial" w:hAnsi="Arial" w:cs="Arial"/>
        </w:rPr>
        <w:t>6</w:t>
      </w:r>
    </w:p>
    <w:p w14:paraId="3AB6DB25" w14:textId="77777777" w:rsidR="003D7DB6" w:rsidRPr="00556DCC" w:rsidRDefault="003D7DB6">
      <w:pPr>
        <w:pStyle w:val="Textoindependiente"/>
        <w:rPr>
          <w:rFonts w:ascii="Arial" w:hAnsi="Arial" w:cs="Arial"/>
          <w:b/>
        </w:rPr>
      </w:pPr>
    </w:p>
    <w:p w14:paraId="7589DB50" w14:textId="226EDC33" w:rsidR="00F233A5" w:rsidRPr="00556DCC" w:rsidRDefault="00884589" w:rsidP="00F233A5">
      <w:pPr>
        <w:ind w:left="352" w:right="767"/>
        <w:jc w:val="both"/>
        <w:rPr>
          <w:rFonts w:ascii="Arial" w:hAnsi="Arial" w:cs="Arial"/>
          <w:sz w:val="24"/>
          <w:szCs w:val="24"/>
        </w:rPr>
      </w:pPr>
      <w:r w:rsidRPr="00556DCC">
        <w:rPr>
          <w:rFonts w:ascii="Arial" w:hAnsi="Arial" w:cs="Arial"/>
          <w:sz w:val="24"/>
          <w:szCs w:val="24"/>
        </w:rPr>
        <w:t xml:space="preserve">El presupuesto </w:t>
      </w:r>
      <w:r w:rsidR="00F4464A" w:rsidRPr="00556DCC">
        <w:rPr>
          <w:rFonts w:ascii="Arial" w:hAnsi="Arial" w:cs="Arial"/>
          <w:sz w:val="24"/>
          <w:szCs w:val="24"/>
        </w:rPr>
        <w:t>definitivo para</w:t>
      </w:r>
      <w:r w:rsidRPr="00556DCC">
        <w:rPr>
          <w:rFonts w:ascii="Arial" w:hAnsi="Arial" w:cs="Arial"/>
          <w:sz w:val="24"/>
          <w:szCs w:val="24"/>
        </w:rPr>
        <w:t xml:space="preserve"> este ru</w:t>
      </w:r>
      <w:r w:rsidR="004B18EE" w:rsidRPr="00556DCC">
        <w:rPr>
          <w:rFonts w:ascii="Arial" w:hAnsi="Arial" w:cs="Arial"/>
          <w:sz w:val="24"/>
          <w:szCs w:val="24"/>
        </w:rPr>
        <w:t>bro para el año</w:t>
      </w:r>
      <w:r w:rsidR="00F233A5">
        <w:rPr>
          <w:rFonts w:ascii="Arial" w:hAnsi="Arial" w:cs="Arial"/>
          <w:sz w:val="24"/>
          <w:szCs w:val="24"/>
        </w:rPr>
        <w:t xml:space="preserve"> </w:t>
      </w:r>
      <w:r w:rsidR="004B18EE" w:rsidRPr="00556DCC">
        <w:rPr>
          <w:rFonts w:ascii="Arial" w:hAnsi="Arial" w:cs="Arial"/>
          <w:sz w:val="24"/>
          <w:szCs w:val="24"/>
        </w:rPr>
        <w:t>202</w:t>
      </w:r>
      <w:r w:rsidR="00B567BD">
        <w:rPr>
          <w:rFonts w:ascii="Arial" w:hAnsi="Arial" w:cs="Arial"/>
          <w:sz w:val="24"/>
          <w:szCs w:val="24"/>
        </w:rPr>
        <w:t>6</w:t>
      </w:r>
      <w:r w:rsidR="004B18EE" w:rsidRPr="00556DCC">
        <w:rPr>
          <w:rFonts w:ascii="Arial" w:hAnsi="Arial" w:cs="Arial"/>
          <w:sz w:val="24"/>
          <w:szCs w:val="24"/>
        </w:rPr>
        <w:t xml:space="preserve"> fue de $</w:t>
      </w:r>
      <w:r w:rsidR="00B567BD" w:rsidRPr="00B567BD">
        <w:rPr>
          <w:rFonts w:ascii="Arial" w:hAnsi="Arial" w:cs="Arial"/>
          <w:sz w:val="24"/>
          <w:szCs w:val="24"/>
        </w:rPr>
        <w:t>345.776.085</w:t>
      </w:r>
      <w:r w:rsidR="0018231D">
        <w:rPr>
          <w:rFonts w:ascii="Arial" w:hAnsi="Arial" w:cs="Arial"/>
          <w:sz w:val="24"/>
          <w:szCs w:val="24"/>
        </w:rPr>
        <w:t xml:space="preserve">. </w:t>
      </w:r>
      <w:r w:rsidR="004B18EE" w:rsidRPr="00556DCC">
        <w:rPr>
          <w:rFonts w:ascii="Arial" w:hAnsi="Arial" w:cs="Arial"/>
          <w:sz w:val="24"/>
          <w:szCs w:val="24"/>
        </w:rPr>
        <w:t xml:space="preserve"> </w:t>
      </w:r>
      <w:r w:rsidRPr="00556DCC">
        <w:rPr>
          <w:rFonts w:ascii="Arial" w:hAnsi="Arial" w:cs="Arial"/>
          <w:sz w:val="24"/>
          <w:szCs w:val="24"/>
        </w:rPr>
        <w:t xml:space="preserve">Las horas extras, festivos y dominicales y recargos nocturno en la ESE Hospital San Juan de Dios del </w:t>
      </w:r>
      <w:r w:rsidR="00690F71">
        <w:rPr>
          <w:rFonts w:ascii="Arial" w:hAnsi="Arial" w:cs="Arial"/>
          <w:sz w:val="24"/>
          <w:szCs w:val="24"/>
        </w:rPr>
        <w:t>m</w:t>
      </w:r>
      <w:r w:rsidRPr="00556DCC">
        <w:rPr>
          <w:rFonts w:ascii="Arial" w:hAnsi="Arial" w:cs="Arial"/>
          <w:sz w:val="24"/>
          <w:szCs w:val="24"/>
        </w:rPr>
        <w:t xml:space="preserve">unicipio de </w:t>
      </w:r>
      <w:r w:rsidR="009F73F0" w:rsidRPr="00556DCC">
        <w:rPr>
          <w:rFonts w:ascii="Arial" w:hAnsi="Arial" w:cs="Arial"/>
          <w:sz w:val="24"/>
          <w:szCs w:val="24"/>
        </w:rPr>
        <w:t>Titiribí</w:t>
      </w:r>
      <w:r w:rsidRPr="00556DCC">
        <w:rPr>
          <w:rFonts w:ascii="Arial" w:hAnsi="Arial" w:cs="Arial"/>
          <w:sz w:val="24"/>
          <w:szCs w:val="24"/>
        </w:rPr>
        <w:t xml:space="preserve"> en el </w:t>
      </w:r>
      <w:r w:rsidR="00B567BD">
        <w:rPr>
          <w:rFonts w:ascii="Arial" w:hAnsi="Arial" w:cs="Arial"/>
          <w:sz w:val="24"/>
          <w:szCs w:val="24"/>
        </w:rPr>
        <w:t>primer trimestre</w:t>
      </w:r>
      <w:r w:rsidRPr="00556DCC">
        <w:rPr>
          <w:rFonts w:ascii="Arial" w:hAnsi="Arial" w:cs="Arial"/>
          <w:sz w:val="24"/>
          <w:szCs w:val="24"/>
        </w:rPr>
        <w:t xml:space="preserve"> 202</w:t>
      </w:r>
      <w:r w:rsidR="00B567BD">
        <w:rPr>
          <w:rFonts w:ascii="Arial" w:hAnsi="Arial" w:cs="Arial"/>
          <w:sz w:val="24"/>
          <w:szCs w:val="24"/>
        </w:rPr>
        <w:t>6</w:t>
      </w:r>
      <w:r w:rsidRPr="00556DCC">
        <w:rPr>
          <w:rFonts w:ascii="Arial" w:hAnsi="Arial" w:cs="Arial"/>
          <w:sz w:val="24"/>
          <w:szCs w:val="24"/>
        </w:rPr>
        <w:t>, alcanzan los $</w:t>
      </w:r>
      <w:r w:rsidR="00B567BD" w:rsidRPr="00B567BD">
        <w:rPr>
          <w:rFonts w:ascii="Arial" w:hAnsi="Arial" w:cs="Arial"/>
          <w:sz w:val="24"/>
          <w:szCs w:val="24"/>
        </w:rPr>
        <w:t>25.430.941</w:t>
      </w:r>
      <w:r w:rsidR="004B18EE" w:rsidRPr="00556DCC">
        <w:rPr>
          <w:rFonts w:ascii="Arial" w:hAnsi="Arial" w:cs="Arial"/>
          <w:sz w:val="24"/>
          <w:szCs w:val="24"/>
        </w:rPr>
        <w:t xml:space="preserve"> </w:t>
      </w:r>
      <w:r w:rsidR="00F233A5" w:rsidRPr="00556DCC">
        <w:rPr>
          <w:rFonts w:ascii="Arial" w:hAnsi="Arial" w:cs="Arial"/>
          <w:sz w:val="24"/>
          <w:szCs w:val="24"/>
        </w:rPr>
        <w:t xml:space="preserve">y se ejecutó el </w:t>
      </w:r>
      <w:r w:rsidR="00946FD7">
        <w:rPr>
          <w:rFonts w:ascii="Arial" w:hAnsi="Arial" w:cs="Arial"/>
          <w:sz w:val="24"/>
          <w:szCs w:val="24"/>
        </w:rPr>
        <w:t>7.3</w:t>
      </w:r>
      <w:r w:rsidR="00F233A5" w:rsidRPr="00556DCC">
        <w:rPr>
          <w:rFonts w:ascii="Arial" w:hAnsi="Arial" w:cs="Arial"/>
          <w:sz w:val="24"/>
          <w:szCs w:val="24"/>
        </w:rPr>
        <w:t>% de lo presupuestado</w:t>
      </w:r>
      <w:r w:rsidR="00F233A5">
        <w:rPr>
          <w:rFonts w:ascii="Arial" w:hAnsi="Arial" w:cs="Arial"/>
          <w:sz w:val="24"/>
          <w:szCs w:val="24"/>
        </w:rPr>
        <w:t>.</w:t>
      </w:r>
    </w:p>
    <w:p w14:paraId="5092F250" w14:textId="44AF80CD" w:rsidR="00F4464A" w:rsidRPr="00556DCC" w:rsidRDefault="00F4464A" w:rsidP="00556DCC">
      <w:pPr>
        <w:ind w:left="352" w:right="767"/>
        <w:jc w:val="both"/>
        <w:rPr>
          <w:rFonts w:ascii="Arial" w:hAnsi="Arial" w:cs="Arial"/>
          <w:sz w:val="24"/>
          <w:szCs w:val="24"/>
        </w:rPr>
      </w:pPr>
    </w:p>
    <w:p w14:paraId="576462BD" w14:textId="34D8B740" w:rsidR="003D7DB6" w:rsidRPr="00556DCC" w:rsidRDefault="00000000" w:rsidP="00982F74">
      <w:pPr>
        <w:jc w:val="both"/>
        <w:rPr>
          <w:rFonts w:ascii="Arial" w:hAnsi="Arial" w:cs="Arial"/>
        </w:rPr>
      </w:pPr>
      <w:r w:rsidRPr="00556DCC">
        <w:rPr>
          <w:rFonts w:ascii="Arial" w:hAnsi="Arial" w:cs="Arial"/>
          <w:sz w:val="24"/>
          <w:szCs w:val="24"/>
        </w:rPr>
        <w:t>.</w:t>
      </w:r>
      <w:bookmarkStart w:id="7" w:name="2._PUBLICIDAD_Y_PUBLICACIONES"/>
      <w:bookmarkEnd w:id="7"/>
    </w:p>
    <w:p w14:paraId="412CC1B4" w14:textId="3DDC07D1" w:rsidR="003D7DB6" w:rsidRPr="00556DCC" w:rsidRDefault="00000000" w:rsidP="00A41A8E">
      <w:pPr>
        <w:pStyle w:val="Ttulo1"/>
        <w:numPr>
          <w:ilvl w:val="0"/>
          <w:numId w:val="6"/>
        </w:numPr>
        <w:tabs>
          <w:tab w:val="left" w:pos="526"/>
        </w:tabs>
        <w:spacing w:before="1"/>
        <w:rPr>
          <w:rFonts w:ascii="Arial" w:hAnsi="Arial" w:cs="Arial"/>
        </w:rPr>
      </w:pPr>
      <w:bookmarkStart w:id="8" w:name="3.SERVICIOS_ADMINISTRATIVOS"/>
      <w:bookmarkEnd w:id="8"/>
      <w:r w:rsidRPr="00556DCC">
        <w:rPr>
          <w:rFonts w:ascii="Arial" w:hAnsi="Arial" w:cs="Arial"/>
          <w:spacing w:val="-1"/>
        </w:rPr>
        <w:t>SERVICIOS</w:t>
      </w:r>
      <w:r w:rsidRPr="00556DCC">
        <w:rPr>
          <w:rFonts w:ascii="Arial" w:hAnsi="Arial" w:cs="Arial"/>
          <w:spacing w:val="-5"/>
        </w:rPr>
        <w:t xml:space="preserve"> </w:t>
      </w:r>
      <w:r w:rsidRPr="00556DCC">
        <w:rPr>
          <w:rFonts w:ascii="Arial" w:hAnsi="Arial" w:cs="Arial"/>
        </w:rPr>
        <w:t>ADMINISTRATIVOS</w:t>
      </w:r>
    </w:p>
    <w:p w14:paraId="6D0FF672" w14:textId="77777777" w:rsidR="003D7DB6" w:rsidRPr="00556DCC" w:rsidRDefault="003D7DB6">
      <w:pPr>
        <w:pStyle w:val="Textoindependiente"/>
        <w:spacing w:before="11"/>
        <w:rPr>
          <w:rFonts w:ascii="Arial" w:hAnsi="Arial" w:cs="Arial"/>
          <w:b/>
        </w:rPr>
      </w:pPr>
    </w:p>
    <w:p w14:paraId="186E6E60" w14:textId="7776D26E" w:rsidR="003D7DB6" w:rsidRPr="00556DCC" w:rsidRDefault="00000000" w:rsidP="00A41A8E">
      <w:pPr>
        <w:pStyle w:val="Prrafodelista"/>
        <w:numPr>
          <w:ilvl w:val="1"/>
          <w:numId w:val="6"/>
        </w:numPr>
        <w:tabs>
          <w:tab w:val="left" w:pos="764"/>
        </w:tabs>
        <w:spacing w:before="1"/>
        <w:rPr>
          <w:rFonts w:ascii="Arial" w:hAnsi="Arial" w:cs="Arial"/>
          <w:b/>
          <w:sz w:val="24"/>
          <w:szCs w:val="24"/>
        </w:rPr>
      </w:pPr>
      <w:r w:rsidRPr="00556DCC">
        <w:rPr>
          <w:rFonts w:ascii="Arial" w:hAnsi="Arial" w:cs="Arial"/>
          <w:b/>
          <w:sz w:val="24"/>
          <w:szCs w:val="24"/>
        </w:rPr>
        <w:t>Servicios</w:t>
      </w:r>
      <w:r w:rsidRPr="00556DCC">
        <w:rPr>
          <w:rFonts w:ascii="Arial" w:hAnsi="Arial" w:cs="Arial"/>
          <w:b/>
          <w:spacing w:val="-9"/>
          <w:sz w:val="24"/>
          <w:szCs w:val="24"/>
        </w:rPr>
        <w:t xml:space="preserve"> </w:t>
      </w:r>
      <w:r w:rsidRPr="00556DCC">
        <w:rPr>
          <w:rFonts w:ascii="Arial" w:hAnsi="Arial" w:cs="Arial"/>
          <w:b/>
          <w:sz w:val="24"/>
          <w:szCs w:val="24"/>
        </w:rPr>
        <w:t>Públicos</w:t>
      </w:r>
      <w:r w:rsidRPr="00556DCC">
        <w:rPr>
          <w:rFonts w:ascii="Arial" w:hAnsi="Arial" w:cs="Arial"/>
          <w:b/>
          <w:spacing w:val="-6"/>
          <w:sz w:val="24"/>
          <w:szCs w:val="24"/>
        </w:rPr>
        <w:t xml:space="preserve"> </w:t>
      </w:r>
      <w:r w:rsidR="00946FD7">
        <w:rPr>
          <w:rFonts w:ascii="Arial" w:hAnsi="Arial" w:cs="Arial"/>
          <w:b/>
          <w:sz w:val="24"/>
          <w:szCs w:val="24"/>
        </w:rPr>
        <w:t>primer trimestre 2026</w:t>
      </w:r>
    </w:p>
    <w:p w14:paraId="5F8D0F32" w14:textId="77777777" w:rsidR="003D7DB6" w:rsidRPr="00556DCC" w:rsidRDefault="003D7DB6">
      <w:pPr>
        <w:pStyle w:val="Textoindependiente"/>
        <w:spacing w:before="11"/>
        <w:rPr>
          <w:rFonts w:ascii="Arial" w:hAnsi="Arial" w:cs="Arial"/>
          <w:b/>
        </w:rPr>
      </w:pPr>
    </w:p>
    <w:p w14:paraId="4916B110" w14:textId="75B3C3DE" w:rsidR="003D7DB6" w:rsidRPr="00556DCC" w:rsidRDefault="00000000" w:rsidP="0018231D">
      <w:pPr>
        <w:ind w:left="352" w:right="767"/>
        <w:jc w:val="both"/>
        <w:rPr>
          <w:rFonts w:ascii="Arial" w:hAnsi="Arial" w:cs="Arial"/>
          <w:sz w:val="24"/>
          <w:szCs w:val="24"/>
        </w:rPr>
      </w:pPr>
      <w:r w:rsidRPr="00556DCC">
        <w:rPr>
          <w:rFonts w:ascii="Arial" w:hAnsi="Arial" w:cs="Arial"/>
          <w:sz w:val="24"/>
          <w:szCs w:val="24"/>
        </w:rPr>
        <w:t xml:space="preserve">En el </w:t>
      </w:r>
      <w:r w:rsidR="00946FD7">
        <w:rPr>
          <w:rFonts w:ascii="Arial" w:hAnsi="Arial" w:cs="Arial"/>
          <w:sz w:val="24"/>
          <w:szCs w:val="24"/>
        </w:rPr>
        <w:t xml:space="preserve">primer trimestre del año </w:t>
      </w:r>
      <w:r w:rsidR="00946FD7" w:rsidRPr="00556DCC">
        <w:rPr>
          <w:rFonts w:ascii="Arial" w:hAnsi="Arial" w:cs="Arial"/>
          <w:sz w:val="24"/>
          <w:szCs w:val="24"/>
        </w:rPr>
        <w:t>2026</w:t>
      </w:r>
      <w:r w:rsidRPr="00556DCC">
        <w:rPr>
          <w:rFonts w:ascii="Arial" w:hAnsi="Arial" w:cs="Arial"/>
          <w:sz w:val="24"/>
          <w:szCs w:val="24"/>
        </w:rPr>
        <w:t xml:space="preserve"> los servicios públicos </w:t>
      </w:r>
      <w:r w:rsidR="00013F02" w:rsidRPr="00556DCC">
        <w:rPr>
          <w:rFonts w:ascii="Arial" w:hAnsi="Arial" w:cs="Arial"/>
          <w:sz w:val="24"/>
          <w:szCs w:val="24"/>
        </w:rPr>
        <w:t>pagados fueron de $</w:t>
      </w:r>
      <w:r w:rsidR="00946FD7" w:rsidRPr="00946FD7">
        <w:rPr>
          <w:rFonts w:ascii="Arial" w:hAnsi="Arial" w:cs="Arial"/>
          <w:sz w:val="24"/>
          <w:szCs w:val="24"/>
        </w:rPr>
        <w:t>72.410.558,00</w:t>
      </w:r>
      <w:r w:rsidR="00013F02" w:rsidRPr="00556DCC">
        <w:rPr>
          <w:rFonts w:ascii="Arial" w:hAnsi="Arial" w:cs="Arial"/>
          <w:sz w:val="24"/>
          <w:szCs w:val="24"/>
        </w:rPr>
        <w:t>.</w:t>
      </w:r>
      <w:r w:rsidRPr="00556DCC">
        <w:rPr>
          <w:rFonts w:ascii="Arial" w:hAnsi="Arial" w:cs="Arial"/>
          <w:sz w:val="24"/>
          <w:szCs w:val="24"/>
        </w:rPr>
        <w:t xml:space="preserve"> Lo</w:t>
      </w:r>
      <w:r w:rsidR="00DC3A37" w:rsidRPr="00556DCC">
        <w:rPr>
          <w:rFonts w:ascii="Arial" w:hAnsi="Arial" w:cs="Arial"/>
          <w:sz w:val="24"/>
          <w:szCs w:val="24"/>
        </w:rPr>
        <w:t xml:space="preserve"> p</w:t>
      </w:r>
      <w:r w:rsidRPr="00556DCC">
        <w:rPr>
          <w:rFonts w:ascii="Arial" w:hAnsi="Arial" w:cs="Arial"/>
          <w:sz w:val="24"/>
          <w:szCs w:val="24"/>
        </w:rPr>
        <w:t>resupuestado fue de $</w:t>
      </w:r>
      <w:r w:rsidR="00946FD7" w:rsidRPr="00946FD7">
        <w:rPr>
          <w:rFonts w:ascii="Arial" w:hAnsi="Arial" w:cs="Arial"/>
          <w:sz w:val="24"/>
          <w:szCs w:val="24"/>
        </w:rPr>
        <w:t>399.325.830,00</w:t>
      </w:r>
      <w:r w:rsidR="00013F02" w:rsidRPr="00556DCC">
        <w:rPr>
          <w:rFonts w:ascii="Arial" w:hAnsi="Arial" w:cs="Arial"/>
          <w:sz w:val="24"/>
          <w:szCs w:val="24"/>
        </w:rPr>
        <w:t>,</w:t>
      </w:r>
      <w:r w:rsidR="0018231D">
        <w:rPr>
          <w:rFonts w:ascii="Arial" w:hAnsi="Arial" w:cs="Arial"/>
          <w:sz w:val="24"/>
          <w:szCs w:val="24"/>
        </w:rPr>
        <w:t xml:space="preserve"> </w:t>
      </w:r>
      <w:r w:rsidRPr="00556DCC">
        <w:rPr>
          <w:rFonts w:ascii="Arial" w:hAnsi="Arial" w:cs="Arial"/>
          <w:sz w:val="24"/>
          <w:szCs w:val="24"/>
        </w:rPr>
        <w:t xml:space="preserve">y su ejecución es del </w:t>
      </w:r>
      <w:r w:rsidR="00946FD7">
        <w:rPr>
          <w:rFonts w:ascii="Arial" w:hAnsi="Arial" w:cs="Arial"/>
          <w:sz w:val="24"/>
          <w:szCs w:val="24"/>
        </w:rPr>
        <w:t>18</w:t>
      </w:r>
      <w:r w:rsidR="00013F02" w:rsidRPr="00556DCC">
        <w:rPr>
          <w:rFonts w:ascii="Arial" w:hAnsi="Arial" w:cs="Arial"/>
          <w:sz w:val="24"/>
          <w:szCs w:val="24"/>
        </w:rPr>
        <w:t>%</w:t>
      </w:r>
    </w:p>
    <w:p w14:paraId="665C6AC5" w14:textId="77777777" w:rsidR="003D7DB6" w:rsidRPr="00556DCC" w:rsidRDefault="003D7DB6" w:rsidP="0018231D">
      <w:pPr>
        <w:ind w:left="352" w:right="767"/>
        <w:jc w:val="both"/>
        <w:rPr>
          <w:rFonts w:ascii="Arial" w:hAnsi="Arial" w:cs="Arial"/>
          <w:sz w:val="24"/>
          <w:szCs w:val="24"/>
        </w:rPr>
      </w:pPr>
    </w:p>
    <w:p w14:paraId="2F1C1EC6" w14:textId="77777777" w:rsidR="003D7DB6" w:rsidRPr="00556DCC" w:rsidRDefault="003D7DB6">
      <w:pPr>
        <w:pStyle w:val="Textoindependiente"/>
        <w:spacing w:before="4"/>
        <w:rPr>
          <w:rFonts w:ascii="Arial" w:hAnsi="Arial" w:cs="Arial"/>
        </w:rPr>
      </w:pPr>
    </w:p>
    <w:p w14:paraId="64D56DF1" w14:textId="32B4D9C8" w:rsidR="003D7DB6" w:rsidRPr="00946FD7" w:rsidRDefault="00A41A8E" w:rsidP="00A41A8E">
      <w:pPr>
        <w:pStyle w:val="Ttulo1"/>
        <w:tabs>
          <w:tab w:val="left" w:pos="1157"/>
        </w:tabs>
        <w:rPr>
          <w:rFonts w:ascii="Arial" w:hAnsi="Arial" w:cs="Arial"/>
        </w:rPr>
      </w:pPr>
      <w:bookmarkStart w:id="9" w:name="3.2__Consumo_de_Combustible_segundo_Trim"/>
      <w:bookmarkEnd w:id="9"/>
      <w:r w:rsidRPr="00690F71">
        <w:rPr>
          <w:rFonts w:ascii="Arial" w:hAnsi="Arial" w:cs="Arial"/>
        </w:rPr>
        <w:t>2.2</w:t>
      </w:r>
      <w:r w:rsidRPr="00946FD7">
        <w:rPr>
          <w:rFonts w:ascii="Arial" w:hAnsi="Arial" w:cs="Arial"/>
          <w:b w:val="0"/>
          <w:bCs w:val="0"/>
        </w:rPr>
        <w:t xml:space="preserve"> </w:t>
      </w:r>
      <w:r w:rsidR="00013F02" w:rsidRPr="00946FD7">
        <w:rPr>
          <w:rFonts w:ascii="Arial" w:hAnsi="Arial" w:cs="Arial"/>
        </w:rPr>
        <w:t>Mantenimiento y dotación de vehículos</w:t>
      </w:r>
      <w:r w:rsidRPr="00946FD7">
        <w:rPr>
          <w:rFonts w:ascii="Arial" w:hAnsi="Arial" w:cs="Arial"/>
        </w:rPr>
        <w:t xml:space="preserve"> </w:t>
      </w:r>
    </w:p>
    <w:p w14:paraId="3748281F" w14:textId="77777777" w:rsidR="00A41A8E" w:rsidRPr="00946FD7" w:rsidRDefault="00A41A8E" w:rsidP="00A41A8E">
      <w:pPr>
        <w:pStyle w:val="Ttulo1"/>
        <w:tabs>
          <w:tab w:val="left" w:pos="1157"/>
        </w:tabs>
        <w:ind w:left="1156"/>
        <w:rPr>
          <w:rFonts w:ascii="Arial" w:hAnsi="Arial" w:cs="Arial"/>
        </w:rPr>
      </w:pPr>
    </w:p>
    <w:p w14:paraId="50EB9A61" w14:textId="1E8B124B" w:rsidR="003D7DB6" w:rsidRPr="00556DCC" w:rsidRDefault="00000000" w:rsidP="0018231D">
      <w:pPr>
        <w:ind w:left="352" w:right="767"/>
        <w:jc w:val="both"/>
        <w:rPr>
          <w:rFonts w:ascii="Arial" w:hAnsi="Arial" w:cs="Arial"/>
          <w:sz w:val="24"/>
          <w:szCs w:val="24"/>
        </w:rPr>
      </w:pPr>
      <w:r w:rsidRPr="00556DCC">
        <w:rPr>
          <w:rFonts w:ascii="Arial" w:hAnsi="Arial" w:cs="Arial"/>
          <w:sz w:val="24"/>
          <w:szCs w:val="24"/>
        </w:rPr>
        <w:t xml:space="preserve">El consumo de combustible para el parque automotor de la ESE Hospital San Juan de Dios de </w:t>
      </w:r>
      <w:r w:rsidR="009F73F0" w:rsidRPr="00556DCC">
        <w:rPr>
          <w:rFonts w:ascii="Arial" w:hAnsi="Arial" w:cs="Arial"/>
          <w:sz w:val="24"/>
          <w:szCs w:val="24"/>
        </w:rPr>
        <w:t>Titiribí</w:t>
      </w:r>
      <w:r w:rsidRPr="00556DCC">
        <w:rPr>
          <w:rFonts w:ascii="Arial" w:hAnsi="Arial" w:cs="Arial"/>
          <w:sz w:val="24"/>
          <w:szCs w:val="24"/>
        </w:rPr>
        <w:t xml:space="preserve"> en el</w:t>
      </w:r>
      <w:r w:rsidR="00DC3A37" w:rsidRPr="00556DCC">
        <w:rPr>
          <w:rFonts w:ascii="Arial" w:hAnsi="Arial" w:cs="Arial"/>
          <w:sz w:val="24"/>
          <w:szCs w:val="24"/>
        </w:rPr>
        <w:t xml:space="preserve"> </w:t>
      </w:r>
      <w:r w:rsidR="00946FD7">
        <w:rPr>
          <w:rFonts w:ascii="Arial" w:hAnsi="Arial" w:cs="Arial"/>
          <w:sz w:val="24"/>
          <w:szCs w:val="24"/>
        </w:rPr>
        <w:t>primer trimestre</w:t>
      </w:r>
      <w:r w:rsidRPr="00556DCC">
        <w:rPr>
          <w:rFonts w:ascii="Arial" w:hAnsi="Arial" w:cs="Arial"/>
          <w:sz w:val="24"/>
          <w:szCs w:val="24"/>
        </w:rPr>
        <w:t xml:space="preserve"> </w:t>
      </w:r>
      <w:r w:rsidR="00DC3A37" w:rsidRPr="00556DCC">
        <w:rPr>
          <w:rFonts w:ascii="Arial" w:hAnsi="Arial" w:cs="Arial"/>
          <w:sz w:val="24"/>
          <w:szCs w:val="24"/>
        </w:rPr>
        <w:t xml:space="preserve">fue de </w:t>
      </w:r>
      <w:r w:rsidRPr="00556DCC">
        <w:rPr>
          <w:rFonts w:ascii="Arial" w:hAnsi="Arial" w:cs="Arial"/>
          <w:sz w:val="24"/>
          <w:szCs w:val="24"/>
        </w:rPr>
        <w:t>$</w:t>
      </w:r>
      <w:r w:rsidR="00946FD7" w:rsidRPr="00946FD7">
        <w:rPr>
          <w:rFonts w:ascii="Arial" w:hAnsi="Arial" w:cs="Arial"/>
          <w:sz w:val="24"/>
          <w:szCs w:val="24"/>
        </w:rPr>
        <w:t>11.976.283,</w:t>
      </w:r>
      <w:r w:rsidRPr="00556DCC">
        <w:rPr>
          <w:rFonts w:ascii="Arial" w:hAnsi="Arial" w:cs="Arial"/>
          <w:sz w:val="24"/>
          <w:szCs w:val="24"/>
        </w:rPr>
        <w:t xml:space="preserve"> El presupuesto </w:t>
      </w:r>
      <w:r w:rsidR="00946FD7">
        <w:rPr>
          <w:rFonts w:ascii="Arial" w:hAnsi="Arial" w:cs="Arial"/>
          <w:sz w:val="24"/>
          <w:szCs w:val="24"/>
        </w:rPr>
        <w:t xml:space="preserve">final </w:t>
      </w:r>
      <w:r w:rsidRPr="00556DCC">
        <w:rPr>
          <w:rFonts w:ascii="Arial" w:hAnsi="Arial" w:cs="Arial"/>
          <w:sz w:val="24"/>
          <w:szCs w:val="24"/>
        </w:rPr>
        <w:t xml:space="preserve">del </w:t>
      </w:r>
      <w:r w:rsidR="00DC3A37" w:rsidRPr="00556DCC">
        <w:rPr>
          <w:rFonts w:ascii="Arial" w:hAnsi="Arial" w:cs="Arial"/>
          <w:sz w:val="24"/>
          <w:szCs w:val="24"/>
        </w:rPr>
        <w:t>año 202</w:t>
      </w:r>
      <w:r w:rsidR="00946FD7">
        <w:rPr>
          <w:rFonts w:ascii="Arial" w:hAnsi="Arial" w:cs="Arial"/>
          <w:sz w:val="24"/>
          <w:szCs w:val="24"/>
        </w:rPr>
        <w:t>6</w:t>
      </w:r>
      <w:r w:rsidR="00DC3A37" w:rsidRPr="00556DCC">
        <w:rPr>
          <w:rFonts w:ascii="Arial" w:hAnsi="Arial" w:cs="Arial"/>
          <w:sz w:val="24"/>
          <w:szCs w:val="24"/>
        </w:rPr>
        <w:t xml:space="preserve"> fue </w:t>
      </w:r>
      <w:r w:rsidRPr="00556DCC">
        <w:rPr>
          <w:rFonts w:ascii="Arial" w:hAnsi="Arial" w:cs="Arial"/>
          <w:sz w:val="24"/>
          <w:szCs w:val="24"/>
        </w:rPr>
        <w:t>de $</w:t>
      </w:r>
      <w:r w:rsidR="00946FD7" w:rsidRPr="00946FD7">
        <w:rPr>
          <w:rFonts w:ascii="Arial" w:hAnsi="Arial" w:cs="Arial"/>
          <w:sz w:val="24"/>
          <w:szCs w:val="24"/>
        </w:rPr>
        <w:t>58.259.679,00</w:t>
      </w:r>
      <w:r w:rsidRPr="00556DCC">
        <w:rPr>
          <w:rFonts w:ascii="Arial" w:hAnsi="Arial" w:cs="Arial"/>
          <w:sz w:val="24"/>
          <w:szCs w:val="24"/>
        </w:rPr>
        <w:t xml:space="preserve"> y se ha ejecutado en un </w:t>
      </w:r>
      <w:r w:rsidR="00946FD7">
        <w:rPr>
          <w:rFonts w:ascii="Arial" w:hAnsi="Arial" w:cs="Arial"/>
          <w:sz w:val="24"/>
          <w:szCs w:val="24"/>
        </w:rPr>
        <w:t>20</w:t>
      </w:r>
      <w:r w:rsidRPr="00556DCC">
        <w:rPr>
          <w:rFonts w:ascii="Arial" w:hAnsi="Arial" w:cs="Arial"/>
          <w:sz w:val="24"/>
          <w:szCs w:val="24"/>
        </w:rPr>
        <w:t>%.</w:t>
      </w:r>
    </w:p>
    <w:p w14:paraId="644BB2F8" w14:textId="5915E36D" w:rsidR="003D7DB6" w:rsidRPr="00556DCC" w:rsidRDefault="003D7DB6" w:rsidP="0018231D">
      <w:pPr>
        <w:ind w:left="352" w:right="767"/>
        <w:jc w:val="both"/>
        <w:rPr>
          <w:rFonts w:ascii="Arial" w:hAnsi="Arial" w:cs="Arial"/>
          <w:sz w:val="24"/>
          <w:szCs w:val="24"/>
        </w:rPr>
      </w:pPr>
    </w:p>
    <w:p w14:paraId="61ACE9AE" w14:textId="16A534FE" w:rsidR="003D7DB6" w:rsidRPr="00946FD7" w:rsidRDefault="00A41A8E" w:rsidP="0018231D">
      <w:pPr>
        <w:ind w:left="352" w:right="767"/>
        <w:jc w:val="both"/>
        <w:rPr>
          <w:rFonts w:ascii="Arial" w:hAnsi="Arial" w:cs="Arial"/>
          <w:sz w:val="24"/>
          <w:szCs w:val="24"/>
        </w:rPr>
      </w:pPr>
      <w:bookmarkStart w:id="10" w:name="3.3_Bienestar_Social_e_Incentivos_segund"/>
      <w:bookmarkEnd w:id="10"/>
      <w:r w:rsidRPr="00690F71">
        <w:rPr>
          <w:rFonts w:ascii="Arial" w:hAnsi="Arial" w:cs="Arial"/>
          <w:b/>
          <w:bCs/>
          <w:sz w:val="24"/>
          <w:szCs w:val="24"/>
        </w:rPr>
        <w:t>2.3</w:t>
      </w:r>
      <w:r w:rsidRPr="00946FD7">
        <w:rPr>
          <w:rFonts w:ascii="Arial" w:hAnsi="Arial" w:cs="Arial"/>
          <w:sz w:val="24"/>
          <w:szCs w:val="24"/>
        </w:rPr>
        <w:t xml:space="preserve"> </w:t>
      </w:r>
      <w:r w:rsidRPr="00946FD7">
        <w:rPr>
          <w:rFonts w:ascii="Arial" w:hAnsi="Arial" w:cs="Arial"/>
          <w:b/>
          <w:bCs/>
          <w:sz w:val="24"/>
          <w:szCs w:val="24"/>
        </w:rPr>
        <w:t>Bienestar Social e Incentivos 202</w:t>
      </w:r>
      <w:r w:rsidR="00946FD7">
        <w:rPr>
          <w:rFonts w:ascii="Arial" w:hAnsi="Arial" w:cs="Arial"/>
          <w:b/>
          <w:bCs/>
          <w:sz w:val="24"/>
          <w:szCs w:val="24"/>
        </w:rPr>
        <w:t>6</w:t>
      </w:r>
    </w:p>
    <w:p w14:paraId="418D9F3D" w14:textId="77777777" w:rsidR="003D7DB6" w:rsidRPr="00946FD7" w:rsidRDefault="003D7DB6" w:rsidP="0018231D">
      <w:pPr>
        <w:ind w:left="352" w:right="767"/>
        <w:jc w:val="both"/>
        <w:rPr>
          <w:rFonts w:ascii="Arial" w:hAnsi="Arial" w:cs="Arial"/>
          <w:sz w:val="24"/>
          <w:szCs w:val="24"/>
        </w:rPr>
      </w:pPr>
    </w:p>
    <w:p w14:paraId="7122B7A1" w14:textId="03235A20" w:rsidR="003D7DB6" w:rsidRPr="00556DCC" w:rsidRDefault="00000000" w:rsidP="0018231D">
      <w:pPr>
        <w:ind w:left="352" w:right="767"/>
        <w:jc w:val="both"/>
        <w:rPr>
          <w:rFonts w:ascii="Arial" w:hAnsi="Arial" w:cs="Arial"/>
          <w:sz w:val="24"/>
          <w:szCs w:val="24"/>
        </w:rPr>
      </w:pPr>
      <w:r w:rsidRPr="00556DCC">
        <w:rPr>
          <w:rFonts w:ascii="Arial" w:hAnsi="Arial" w:cs="Arial"/>
          <w:sz w:val="24"/>
          <w:szCs w:val="24"/>
        </w:rPr>
        <w:t>Para e</w:t>
      </w:r>
      <w:r w:rsidR="00F52535" w:rsidRPr="00556DCC">
        <w:rPr>
          <w:rFonts w:ascii="Arial" w:hAnsi="Arial" w:cs="Arial"/>
          <w:sz w:val="24"/>
          <w:szCs w:val="24"/>
        </w:rPr>
        <w:t xml:space="preserve">l </w:t>
      </w:r>
      <w:r w:rsidR="00946FD7">
        <w:rPr>
          <w:rFonts w:ascii="Arial" w:hAnsi="Arial" w:cs="Arial"/>
          <w:sz w:val="24"/>
          <w:szCs w:val="24"/>
        </w:rPr>
        <w:t>primer trimestre de 2026</w:t>
      </w:r>
      <w:r w:rsidRPr="00556DCC">
        <w:rPr>
          <w:rFonts w:ascii="Arial" w:hAnsi="Arial" w:cs="Arial"/>
          <w:sz w:val="24"/>
          <w:szCs w:val="24"/>
        </w:rPr>
        <w:t xml:space="preserve">, el rubro de bienestar social </w:t>
      </w:r>
      <w:r w:rsidR="0087410F">
        <w:rPr>
          <w:rFonts w:ascii="Arial" w:hAnsi="Arial" w:cs="Arial"/>
          <w:sz w:val="24"/>
          <w:szCs w:val="24"/>
        </w:rPr>
        <w:t xml:space="preserve">el </w:t>
      </w:r>
      <w:r w:rsidRPr="00556DCC">
        <w:rPr>
          <w:rFonts w:ascii="Arial" w:hAnsi="Arial" w:cs="Arial"/>
          <w:sz w:val="24"/>
          <w:szCs w:val="24"/>
        </w:rPr>
        <w:t xml:space="preserve">ejecutado </w:t>
      </w:r>
      <w:r w:rsidR="00F52535" w:rsidRPr="00556DCC">
        <w:rPr>
          <w:rFonts w:ascii="Arial" w:hAnsi="Arial" w:cs="Arial"/>
          <w:sz w:val="24"/>
          <w:szCs w:val="24"/>
        </w:rPr>
        <w:t>ascendió</w:t>
      </w:r>
      <w:r w:rsidRPr="00556DCC">
        <w:rPr>
          <w:rFonts w:ascii="Arial" w:hAnsi="Arial" w:cs="Arial"/>
          <w:sz w:val="24"/>
          <w:szCs w:val="24"/>
        </w:rPr>
        <w:t xml:space="preserve"> a $</w:t>
      </w:r>
      <w:r w:rsidR="0087410F" w:rsidRPr="0087410F">
        <w:rPr>
          <w:rFonts w:ascii="Arial" w:hAnsi="Arial" w:cs="Arial"/>
          <w:sz w:val="24"/>
          <w:szCs w:val="24"/>
        </w:rPr>
        <w:t>2.514.339,00</w:t>
      </w:r>
      <w:r w:rsidR="00896B8B" w:rsidRPr="00556DCC">
        <w:rPr>
          <w:rFonts w:ascii="Arial" w:hAnsi="Arial" w:cs="Arial"/>
          <w:sz w:val="24"/>
          <w:szCs w:val="24"/>
        </w:rPr>
        <w:t xml:space="preserve">  </w:t>
      </w:r>
      <w:r w:rsidRPr="00556DCC">
        <w:rPr>
          <w:rFonts w:ascii="Arial" w:hAnsi="Arial" w:cs="Arial"/>
          <w:sz w:val="24"/>
          <w:szCs w:val="24"/>
        </w:rPr>
        <w:t xml:space="preserve"> y</w:t>
      </w:r>
      <w:r w:rsidR="00F52535" w:rsidRPr="00556DCC">
        <w:rPr>
          <w:rFonts w:ascii="Arial" w:hAnsi="Arial" w:cs="Arial"/>
          <w:sz w:val="24"/>
          <w:szCs w:val="24"/>
        </w:rPr>
        <w:t xml:space="preserve"> </w:t>
      </w:r>
      <w:r w:rsidRPr="00556DCC">
        <w:rPr>
          <w:rFonts w:ascii="Arial" w:hAnsi="Arial" w:cs="Arial"/>
          <w:sz w:val="24"/>
          <w:szCs w:val="24"/>
        </w:rPr>
        <w:t xml:space="preserve">el presupuesto </w:t>
      </w:r>
      <w:r w:rsidR="0087410F">
        <w:rPr>
          <w:rFonts w:ascii="Arial" w:hAnsi="Arial" w:cs="Arial"/>
          <w:sz w:val="24"/>
          <w:szCs w:val="24"/>
        </w:rPr>
        <w:t>definitivo es</w:t>
      </w:r>
      <w:r w:rsidRPr="00556DCC">
        <w:rPr>
          <w:rFonts w:ascii="Arial" w:hAnsi="Arial" w:cs="Arial"/>
          <w:sz w:val="24"/>
          <w:szCs w:val="24"/>
        </w:rPr>
        <w:t xml:space="preserve"> de $</w:t>
      </w:r>
      <w:r w:rsidR="0087410F" w:rsidRPr="0087410F">
        <w:rPr>
          <w:rFonts w:ascii="Arial" w:hAnsi="Arial" w:cs="Arial"/>
          <w:sz w:val="24"/>
          <w:szCs w:val="24"/>
        </w:rPr>
        <w:t>16.122.039</w:t>
      </w:r>
      <w:r w:rsidR="00896B8B" w:rsidRPr="00556DCC">
        <w:rPr>
          <w:rFonts w:ascii="Arial" w:hAnsi="Arial" w:cs="Arial"/>
          <w:sz w:val="24"/>
          <w:szCs w:val="24"/>
        </w:rPr>
        <w:t>,</w:t>
      </w:r>
      <w:r w:rsidRPr="00556DCC">
        <w:rPr>
          <w:rFonts w:ascii="Arial" w:hAnsi="Arial" w:cs="Arial"/>
          <w:sz w:val="24"/>
          <w:szCs w:val="24"/>
        </w:rPr>
        <w:t xml:space="preserve"> equivalente al 4% </w:t>
      </w:r>
      <w:r w:rsidR="0087410F" w:rsidRPr="00556DCC">
        <w:rPr>
          <w:rFonts w:ascii="Arial" w:hAnsi="Arial" w:cs="Arial"/>
          <w:sz w:val="24"/>
          <w:szCs w:val="24"/>
        </w:rPr>
        <w:t>ejecutado.</w:t>
      </w:r>
    </w:p>
    <w:p w14:paraId="2962B720" w14:textId="31EF24B5" w:rsidR="003D7DB6" w:rsidRPr="00556DCC" w:rsidRDefault="003D7DB6">
      <w:pPr>
        <w:pStyle w:val="Textoindependiente"/>
        <w:spacing w:before="4" w:after="1"/>
        <w:rPr>
          <w:rFonts w:ascii="Arial" w:hAnsi="Arial" w:cs="Arial"/>
        </w:rPr>
      </w:pPr>
    </w:p>
    <w:p w14:paraId="4795E0A7" w14:textId="77777777" w:rsidR="003D7DB6" w:rsidRDefault="003D7DB6">
      <w:pPr>
        <w:pStyle w:val="Textoindependiente"/>
        <w:spacing w:before="2"/>
        <w:rPr>
          <w:rFonts w:ascii="Arial" w:hAnsi="Arial" w:cs="Arial"/>
        </w:rPr>
      </w:pPr>
    </w:p>
    <w:p w14:paraId="57DB5BF6" w14:textId="77777777" w:rsidR="0087410F" w:rsidRDefault="0087410F">
      <w:pPr>
        <w:pStyle w:val="Textoindependiente"/>
        <w:spacing w:before="2"/>
        <w:rPr>
          <w:rFonts w:ascii="Arial" w:hAnsi="Arial" w:cs="Arial"/>
        </w:rPr>
      </w:pPr>
    </w:p>
    <w:p w14:paraId="2F3EF65C" w14:textId="77777777" w:rsidR="0087410F" w:rsidRPr="00556DCC" w:rsidRDefault="0087410F">
      <w:pPr>
        <w:pStyle w:val="Textoindependiente"/>
        <w:spacing w:before="2"/>
        <w:rPr>
          <w:rFonts w:ascii="Arial" w:hAnsi="Arial" w:cs="Arial"/>
        </w:rPr>
      </w:pPr>
    </w:p>
    <w:p w14:paraId="1BDA2679" w14:textId="77777777" w:rsidR="003D7DB6" w:rsidRPr="00556DCC" w:rsidRDefault="003D7DB6" w:rsidP="0018231D">
      <w:pPr>
        <w:ind w:left="352" w:right="767"/>
        <w:jc w:val="both"/>
        <w:rPr>
          <w:rFonts w:ascii="Arial" w:hAnsi="Arial" w:cs="Arial"/>
          <w:sz w:val="24"/>
          <w:szCs w:val="24"/>
        </w:rPr>
      </w:pPr>
      <w:bookmarkStart w:id="11" w:name="4._CONCLUSIONES_Y_RECOMENDACIONES"/>
      <w:bookmarkEnd w:id="11"/>
    </w:p>
    <w:p w14:paraId="4F1C856E" w14:textId="6A2A135D" w:rsidR="00267593" w:rsidRPr="00556DCC" w:rsidRDefault="00FC716D" w:rsidP="0018231D">
      <w:pPr>
        <w:ind w:left="352" w:right="767"/>
        <w:jc w:val="both"/>
        <w:rPr>
          <w:rFonts w:ascii="Arial" w:hAnsi="Arial" w:cs="Arial"/>
          <w:sz w:val="24"/>
          <w:szCs w:val="24"/>
        </w:rPr>
      </w:pPr>
      <w:r w:rsidRPr="00556DCC">
        <w:rPr>
          <w:rFonts w:ascii="Arial" w:hAnsi="Arial" w:cs="Arial"/>
          <w:sz w:val="24"/>
          <w:szCs w:val="24"/>
        </w:rPr>
        <w:t>El presupuesto definitivo de gastos generales para 202</w:t>
      </w:r>
      <w:r w:rsidR="0087410F">
        <w:rPr>
          <w:rFonts w:ascii="Arial" w:hAnsi="Arial" w:cs="Arial"/>
          <w:sz w:val="24"/>
          <w:szCs w:val="24"/>
        </w:rPr>
        <w:t>6</w:t>
      </w:r>
      <w:r w:rsidRPr="00556DCC">
        <w:rPr>
          <w:rFonts w:ascii="Arial" w:hAnsi="Arial" w:cs="Arial"/>
          <w:sz w:val="24"/>
          <w:szCs w:val="24"/>
        </w:rPr>
        <w:t xml:space="preserve"> fue de $</w:t>
      </w:r>
      <w:r w:rsidR="0087410F" w:rsidRPr="0087410F">
        <w:rPr>
          <w:rFonts w:ascii="Arial" w:hAnsi="Arial" w:cs="Arial"/>
          <w:sz w:val="24"/>
          <w:szCs w:val="24"/>
        </w:rPr>
        <w:t>8.046.871.041</w:t>
      </w:r>
      <w:r w:rsidRPr="00556DCC">
        <w:rPr>
          <w:rFonts w:ascii="Arial" w:hAnsi="Arial" w:cs="Arial"/>
          <w:sz w:val="24"/>
          <w:szCs w:val="24"/>
        </w:rPr>
        <w:t>. Los pagos totales</w:t>
      </w:r>
      <w:r w:rsidR="0087410F">
        <w:rPr>
          <w:rFonts w:ascii="Arial" w:hAnsi="Arial" w:cs="Arial"/>
          <w:sz w:val="24"/>
          <w:szCs w:val="24"/>
        </w:rPr>
        <w:t xml:space="preserve"> en el primer trimestre</w:t>
      </w:r>
      <w:r w:rsidRPr="00556DCC">
        <w:rPr>
          <w:rFonts w:ascii="Arial" w:hAnsi="Arial" w:cs="Arial"/>
          <w:sz w:val="24"/>
          <w:szCs w:val="24"/>
        </w:rPr>
        <w:t xml:space="preserve"> fueron de $</w:t>
      </w:r>
      <w:r w:rsidR="0087410F" w:rsidRPr="0087410F">
        <w:rPr>
          <w:rFonts w:ascii="Arial" w:hAnsi="Arial" w:cs="Arial"/>
          <w:sz w:val="24"/>
          <w:szCs w:val="24"/>
        </w:rPr>
        <w:t>1.738.926.564</w:t>
      </w:r>
      <w:r w:rsidRPr="00556DCC">
        <w:rPr>
          <w:rFonts w:ascii="Arial" w:hAnsi="Arial" w:cs="Arial"/>
          <w:sz w:val="24"/>
          <w:szCs w:val="24"/>
        </w:rPr>
        <w:t xml:space="preserve">, ejecutando en un </w:t>
      </w:r>
      <w:r w:rsidR="0087410F">
        <w:rPr>
          <w:rFonts w:ascii="Arial" w:hAnsi="Arial" w:cs="Arial"/>
          <w:sz w:val="24"/>
          <w:szCs w:val="24"/>
        </w:rPr>
        <w:t>21</w:t>
      </w:r>
      <w:r w:rsidRPr="00556DCC">
        <w:rPr>
          <w:rFonts w:ascii="Arial" w:hAnsi="Arial" w:cs="Arial"/>
          <w:sz w:val="24"/>
          <w:szCs w:val="24"/>
        </w:rPr>
        <w:t>%</w:t>
      </w:r>
      <w:r w:rsidRPr="0018231D">
        <w:rPr>
          <w:rFonts w:ascii="Arial" w:hAnsi="Arial" w:cs="Arial"/>
          <w:sz w:val="24"/>
          <w:szCs w:val="24"/>
        </w:rPr>
        <w:t xml:space="preserve"> </w:t>
      </w:r>
      <w:r w:rsidRPr="00556DCC">
        <w:rPr>
          <w:rFonts w:ascii="Arial" w:hAnsi="Arial" w:cs="Arial"/>
          <w:sz w:val="24"/>
          <w:szCs w:val="24"/>
        </w:rPr>
        <w:t>quedando unas cuentas por pagar</w:t>
      </w:r>
      <w:r w:rsidR="0087410F">
        <w:rPr>
          <w:rFonts w:ascii="Arial" w:hAnsi="Arial" w:cs="Arial"/>
          <w:sz w:val="24"/>
          <w:szCs w:val="24"/>
        </w:rPr>
        <w:t xml:space="preserve"> de la vigencia actual</w:t>
      </w:r>
      <w:r w:rsidRPr="00556DCC">
        <w:rPr>
          <w:rFonts w:ascii="Arial" w:hAnsi="Arial" w:cs="Arial"/>
          <w:sz w:val="24"/>
          <w:szCs w:val="24"/>
        </w:rPr>
        <w:t xml:space="preserve"> de $</w:t>
      </w:r>
      <w:r w:rsidR="0087410F" w:rsidRPr="0087410F">
        <w:rPr>
          <w:rFonts w:ascii="Arial" w:hAnsi="Arial" w:cs="Arial"/>
          <w:sz w:val="24"/>
          <w:szCs w:val="24"/>
        </w:rPr>
        <w:t>947.331.692</w:t>
      </w:r>
      <w:r w:rsidRPr="00556DCC">
        <w:rPr>
          <w:rFonts w:ascii="Arial" w:hAnsi="Arial" w:cs="Arial"/>
          <w:sz w:val="24"/>
          <w:szCs w:val="24"/>
        </w:rPr>
        <w:t>. Los gasto</w:t>
      </w:r>
      <w:r w:rsidR="00267593" w:rsidRPr="00556DCC">
        <w:rPr>
          <w:rFonts w:ascii="Arial" w:hAnsi="Arial" w:cs="Arial"/>
          <w:sz w:val="24"/>
          <w:szCs w:val="24"/>
        </w:rPr>
        <w:t>s</w:t>
      </w:r>
      <w:r w:rsidRPr="00556DCC">
        <w:rPr>
          <w:rFonts w:ascii="Arial" w:hAnsi="Arial" w:cs="Arial"/>
          <w:sz w:val="24"/>
          <w:szCs w:val="24"/>
        </w:rPr>
        <w:t xml:space="preserve"> de personal ascendieron a $</w:t>
      </w:r>
      <w:r w:rsidR="0087410F" w:rsidRPr="0087410F">
        <w:rPr>
          <w:rFonts w:ascii="Arial" w:hAnsi="Arial" w:cs="Arial"/>
          <w:sz w:val="24"/>
          <w:szCs w:val="24"/>
        </w:rPr>
        <w:t>198.658.</w:t>
      </w:r>
      <w:r w:rsidR="00D20226" w:rsidRPr="0087410F">
        <w:rPr>
          <w:rFonts w:ascii="Arial" w:hAnsi="Arial" w:cs="Arial"/>
          <w:sz w:val="24"/>
          <w:szCs w:val="24"/>
        </w:rPr>
        <w:t>151</w:t>
      </w:r>
      <w:r w:rsidR="00D20226" w:rsidRPr="00556DCC">
        <w:rPr>
          <w:rFonts w:ascii="Arial" w:hAnsi="Arial" w:cs="Arial"/>
          <w:sz w:val="24"/>
          <w:szCs w:val="24"/>
        </w:rPr>
        <w:t>, que</w:t>
      </w:r>
      <w:r w:rsidR="00267593" w:rsidRPr="00556DCC">
        <w:rPr>
          <w:rFonts w:ascii="Arial" w:hAnsi="Arial" w:cs="Arial"/>
          <w:sz w:val="24"/>
          <w:szCs w:val="24"/>
        </w:rPr>
        <w:t xml:space="preserve"> son el </w:t>
      </w:r>
      <w:r w:rsidR="0087410F">
        <w:rPr>
          <w:rFonts w:ascii="Arial" w:hAnsi="Arial" w:cs="Arial"/>
          <w:sz w:val="24"/>
          <w:szCs w:val="24"/>
        </w:rPr>
        <w:t>11.4</w:t>
      </w:r>
      <w:r w:rsidR="00267593" w:rsidRPr="00556DCC">
        <w:rPr>
          <w:rFonts w:ascii="Arial" w:hAnsi="Arial" w:cs="Arial"/>
          <w:sz w:val="24"/>
          <w:szCs w:val="24"/>
        </w:rPr>
        <w:t xml:space="preserve">% de los pagos totales en el </w:t>
      </w:r>
      <w:r w:rsidR="0087410F">
        <w:rPr>
          <w:rFonts w:ascii="Arial" w:hAnsi="Arial" w:cs="Arial"/>
          <w:sz w:val="24"/>
          <w:szCs w:val="24"/>
        </w:rPr>
        <w:t>trimestre</w:t>
      </w:r>
      <w:r w:rsidR="00D20226">
        <w:rPr>
          <w:rFonts w:ascii="Arial" w:hAnsi="Arial" w:cs="Arial"/>
          <w:sz w:val="24"/>
          <w:szCs w:val="24"/>
        </w:rPr>
        <w:t>.</w:t>
      </w:r>
      <w:r w:rsidR="00267593" w:rsidRPr="00556DCC">
        <w:rPr>
          <w:rFonts w:ascii="Arial" w:hAnsi="Arial" w:cs="Arial"/>
          <w:sz w:val="24"/>
          <w:szCs w:val="24"/>
        </w:rPr>
        <w:t xml:space="preserve"> La adquisición de bienes y servicios pagados en el</w:t>
      </w:r>
      <w:r w:rsidR="00D20226">
        <w:rPr>
          <w:rFonts w:ascii="Arial" w:hAnsi="Arial" w:cs="Arial"/>
          <w:sz w:val="24"/>
          <w:szCs w:val="24"/>
        </w:rPr>
        <w:t xml:space="preserve"> trimestre</w:t>
      </w:r>
      <w:r w:rsidR="00267593" w:rsidRPr="00556DCC">
        <w:rPr>
          <w:rFonts w:ascii="Arial" w:hAnsi="Arial" w:cs="Arial"/>
          <w:sz w:val="24"/>
          <w:szCs w:val="24"/>
        </w:rPr>
        <w:t xml:space="preserve"> en mención fueron de $</w:t>
      </w:r>
      <w:r w:rsidR="00D20226" w:rsidRPr="00D20226">
        <w:rPr>
          <w:rFonts w:ascii="Arial" w:hAnsi="Arial" w:cs="Arial"/>
          <w:sz w:val="24"/>
          <w:szCs w:val="24"/>
        </w:rPr>
        <w:t>255.999.130,77</w:t>
      </w:r>
      <w:r w:rsidR="00267593" w:rsidRPr="00556DCC">
        <w:rPr>
          <w:rFonts w:ascii="Arial" w:hAnsi="Arial" w:cs="Arial"/>
          <w:sz w:val="24"/>
          <w:szCs w:val="24"/>
        </w:rPr>
        <w:t xml:space="preserve"> que corresponde al 1</w:t>
      </w:r>
      <w:r w:rsidR="00D20226">
        <w:rPr>
          <w:rFonts w:ascii="Arial" w:hAnsi="Arial" w:cs="Arial"/>
          <w:sz w:val="24"/>
          <w:szCs w:val="24"/>
        </w:rPr>
        <w:t>5</w:t>
      </w:r>
      <w:r w:rsidR="00267593" w:rsidRPr="00556DCC">
        <w:rPr>
          <w:rFonts w:ascii="Arial" w:hAnsi="Arial" w:cs="Arial"/>
          <w:sz w:val="24"/>
          <w:szCs w:val="24"/>
        </w:rPr>
        <w:t>% de los pagos totales.</w:t>
      </w:r>
    </w:p>
    <w:p w14:paraId="38A7E6DE" w14:textId="77777777" w:rsidR="00963CB4" w:rsidRPr="00556DCC" w:rsidRDefault="00963CB4" w:rsidP="0018231D">
      <w:pPr>
        <w:ind w:left="352" w:right="767"/>
        <w:jc w:val="both"/>
        <w:rPr>
          <w:rFonts w:ascii="Arial" w:hAnsi="Arial" w:cs="Arial"/>
          <w:sz w:val="24"/>
          <w:szCs w:val="24"/>
        </w:rPr>
      </w:pPr>
    </w:p>
    <w:p w14:paraId="6D164217" w14:textId="73FDECA1" w:rsidR="00963CB4" w:rsidRPr="00556DCC" w:rsidRDefault="00963CB4" w:rsidP="0018231D">
      <w:pPr>
        <w:ind w:left="352" w:right="767"/>
        <w:jc w:val="both"/>
        <w:rPr>
          <w:rFonts w:ascii="Arial" w:hAnsi="Arial" w:cs="Arial"/>
          <w:sz w:val="24"/>
          <w:szCs w:val="24"/>
        </w:rPr>
      </w:pPr>
      <w:r w:rsidRPr="00556DCC">
        <w:rPr>
          <w:rFonts w:ascii="Arial" w:hAnsi="Arial" w:cs="Arial"/>
          <w:sz w:val="24"/>
          <w:szCs w:val="24"/>
        </w:rPr>
        <w:t>El presupuesto definitivo de inversión fue de $</w:t>
      </w:r>
      <w:r w:rsidR="00D20226" w:rsidRPr="00D20226">
        <w:rPr>
          <w:rFonts w:ascii="Arial" w:hAnsi="Arial" w:cs="Arial"/>
          <w:sz w:val="24"/>
          <w:szCs w:val="24"/>
        </w:rPr>
        <w:t>1.214.386.610</w:t>
      </w:r>
      <w:r w:rsidRPr="00556DCC">
        <w:rPr>
          <w:rFonts w:ascii="Arial" w:hAnsi="Arial" w:cs="Arial"/>
          <w:sz w:val="24"/>
          <w:szCs w:val="24"/>
        </w:rPr>
        <w:t xml:space="preserve"> y se </w:t>
      </w:r>
      <w:r w:rsidR="00D20226" w:rsidRPr="00556DCC">
        <w:rPr>
          <w:rFonts w:ascii="Arial" w:hAnsi="Arial" w:cs="Arial"/>
          <w:sz w:val="24"/>
          <w:szCs w:val="24"/>
        </w:rPr>
        <w:t>ejecutó</w:t>
      </w:r>
      <w:r w:rsidRPr="00556DCC">
        <w:rPr>
          <w:rFonts w:ascii="Arial" w:hAnsi="Arial" w:cs="Arial"/>
          <w:sz w:val="24"/>
          <w:szCs w:val="24"/>
        </w:rPr>
        <w:t xml:space="preserve"> la suma de $</w:t>
      </w:r>
      <w:r w:rsidR="00D20226" w:rsidRPr="00D20226">
        <w:rPr>
          <w:rFonts w:ascii="Arial" w:hAnsi="Arial" w:cs="Arial"/>
          <w:sz w:val="24"/>
          <w:szCs w:val="24"/>
        </w:rPr>
        <w:t>662.180.821,</w:t>
      </w:r>
      <w:r w:rsidR="00D20226">
        <w:rPr>
          <w:rFonts w:ascii="Arial" w:hAnsi="Arial" w:cs="Arial"/>
          <w:sz w:val="24"/>
          <w:szCs w:val="24"/>
        </w:rPr>
        <w:t xml:space="preserve"> en el primer trimestre o sea </w:t>
      </w:r>
      <w:r w:rsidRPr="00556DCC">
        <w:rPr>
          <w:rFonts w:ascii="Arial" w:hAnsi="Arial" w:cs="Arial"/>
          <w:sz w:val="24"/>
          <w:szCs w:val="24"/>
        </w:rPr>
        <w:t>5</w:t>
      </w:r>
      <w:r w:rsidR="00D20226">
        <w:rPr>
          <w:rFonts w:ascii="Arial" w:hAnsi="Arial" w:cs="Arial"/>
          <w:sz w:val="24"/>
          <w:szCs w:val="24"/>
        </w:rPr>
        <w:t>4</w:t>
      </w:r>
      <w:r w:rsidRPr="00556DCC">
        <w:rPr>
          <w:rFonts w:ascii="Arial" w:hAnsi="Arial" w:cs="Arial"/>
          <w:sz w:val="24"/>
          <w:szCs w:val="24"/>
        </w:rPr>
        <w:t xml:space="preserve">% de lo asignado a este rubro y es el </w:t>
      </w:r>
      <w:r w:rsidR="00D20226">
        <w:rPr>
          <w:rFonts w:ascii="Arial" w:hAnsi="Arial" w:cs="Arial"/>
          <w:sz w:val="24"/>
          <w:szCs w:val="24"/>
        </w:rPr>
        <w:t>38</w:t>
      </w:r>
      <w:r w:rsidRPr="00556DCC">
        <w:rPr>
          <w:rFonts w:ascii="Arial" w:hAnsi="Arial" w:cs="Arial"/>
          <w:sz w:val="24"/>
          <w:szCs w:val="24"/>
        </w:rPr>
        <w:t>% del total de pagos de la ESE.</w:t>
      </w:r>
    </w:p>
    <w:p w14:paraId="45B3808B" w14:textId="77777777" w:rsidR="00963CB4" w:rsidRDefault="00963CB4" w:rsidP="0018231D">
      <w:pPr>
        <w:ind w:left="352" w:right="767"/>
        <w:jc w:val="both"/>
        <w:rPr>
          <w:rFonts w:ascii="Arial" w:hAnsi="Arial" w:cs="Arial"/>
          <w:sz w:val="24"/>
          <w:szCs w:val="24"/>
        </w:rPr>
      </w:pPr>
    </w:p>
    <w:p w14:paraId="23BFDBCC" w14:textId="34FD1FF2" w:rsidR="00963CB4" w:rsidRPr="00556DCC" w:rsidRDefault="00963CB4" w:rsidP="0018231D">
      <w:pPr>
        <w:ind w:left="352" w:right="767"/>
        <w:jc w:val="both"/>
        <w:rPr>
          <w:rFonts w:ascii="Arial" w:hAnsi="Arial" w:cs="Arial"/>
          <w:sz w:val="24"/>
          <w:szCs w:val="24"/>
        </w:rPr>
      </w:pPr>
      <w:r w:rsidRPr="00556DCC">
        <w:rPr>
          <w:rFonts w:ascii="Arial" w:hAnsi="Arial" w:cs="Arial"/>
          <w:sz w:val="24"/>
          <w:szCs w:val="24"/>
        </w:rPr>
        <w:t>Los gastos de la operación comercial ascendieron a $</w:t>
      </w:r>
      <w:r w:rsidR="00217BDD" w:rsidRPr="00217BDD">
        <w:rPr>
          <w:rFonts w:ascii="Arial" w:hAnsi="Arial" w:cs="Arial"/>
          <w:sz w:val="24"/>
          <w:szCs w:val="24"/>
        </w:rPr>
        <w:t>578.638.597</w:t>
      </w:r>
      <w:r w:rsidRPr="00556DCC">
        <w:rPr>
          <w:rFonts w:ascii="Arial" w:hAnsi="Arial" w:cs="Arial"/>
          <w:sz w:val="24"/>
          <w:szCs w:val="24"/>
        </w:rPr>
        <w:t xml:space="preserve"> de un presupuesto definitivo para este rub</w:t>
      </w:r>
      <w:r w:rsidR="00217BDD">
        <w:rPr>
          <w:rFonts w:ascii="Arial" w:hAnsi="Arial" w:cs="Arial"/>
          <w:sz w:val="24"/>
          <w:szCs w:val="24"/>
        </w:rPr>
        <w:t>ro</w:t>
      </w:r>
      <w:r w:rsidRPr="00556DCC">
        <w:rPr>
          <w:rFonts w:ascii="Arial" w:hAnsi="Arial" w:cs="Arial"/>
          <w:sz w:val="24"/>
          <w:szCs w:val="24"/>
        </w:rPr>
        <w:t xml:space="preserve"> de $</w:t>
      </w:r>
      <w:r w:rsidR="00217BDD" w:rsidRPr="00217BDD">
        <w:rPr>
          <w:rFonts w:ascii="Arial" w:hAnsi="Arial" w:cs="Arial"/>
          <w:sz w:val="24"/>
          <w:szCs w:val="24"/>
        </w:rPr>
        <w:t>3.885.172.271</w:t>
      </w:r>
      <w:r w:rsidRPr="00556DCC">
        <w:rPr>
          <w:rFonts w:ascii="Arial" w:hAnsi="Arial" w:cs="Arial"/>
          <w:sz w:val="24"/>
          <w:szCs w:val="24"/>
        </w:rPr>
        <w:t xml:space="preserve">, ejecutándose un </w:t>
      </w:r>
      <w:r w:rsidR="00217BDD">
        <w:rPr>
          <w:rFonts w:ascii="Arial" w:hAnsi="Arial" w:cs="Arial"/>
          <w:sz w:val="24"/>
          <w:szCs w:val="24"/>
        </w:rPr>
        <w:t>1</w:t>
      </w:r>
      <w:r w:rsidRPr="00556DCC">
        <w:rPr>
          <w:rFonts w:ascii="Arial" w:hAnsi="Arial" w:cs="Arial"/>
          <w:sz w:val="24"/>
          <w:szCs w:val="24"/>
        </w:rPr>
        <w:t>5</w:t>
      </w:r>
      <w:r w:rsidR="004C096A" w:rsidRPr="00556DCC">
        <w:rPr>
          <w:rFonts w:ascii="Arial" w:hAnsi="Arial" w:cs="Arial"/>
          <w:sz w:val="24"/>
          <w:szCs w:val="24"/>
        </w:rPr>
        <w:t>% y</w:t>
      </w:r>
      <w:r w:rsidRPr="00556DCC">
        <w:rPr>
          <w:rFonts w:ascii="Arial" w:hAnsi="Arial" w:cs="Arial"/>
          <w:sz w:val="24"/>
          <w:szCs w:val="24"/>
        </w:rPr>
        <w:t xml:space="preserve"> del total de gastos del Hospital corresponde a</w:t>
      </w:r>
      <w:r w:rsidR="00422376" w:rsidRPr="00556DCC">
        <w:rPr>
          <w:rFonts w:ascii="Arial" w:hAnsi="Arial" w:cs="Arial"/>
          <w:sz w:val="24"/>
          <w:szCs w:val="24"/>
        </w:rPr>
        <w:t xml:space="preserve">l </w:t>
      </w:r>
      <w:r w:rsidR="00217BDD">
        <w:rPr>
          <w:rFonts w:ascii="Arial" w:hAnsi="Arial" w:cs="Arial"/>
          <w:sz w:val="24"/>
          <w:szCs w:val="24"/>
        </w:rPr>
        <w:t>33</w:t>
      </w:r>
      <w:r w:rsidR="00422376" w:rsidRPr="00556DCC">
        <w:rPr>
          <w:rFonts w:ascii="Arial" w:hAnsi="Arial" w:cs="Arial"/>
          <w:sz w:val="24"/>
          <w:szCs w:val="24"/>
        </w:rPr>
        <w:t>%</w:t>
      </w:r>
    </w:p>
    <w:p w14:paraId="77962A51" w14:textId="37EBE403" w:rsidR="00963CB4" w:rsidRPr="00556DCC" w:rsidRDefault="00963CB4" w:rsidP="0018231D">
      <w:pPr>
        <w:ind w:left="352" w:right="767"/>
        <w:jc w:val="both"/>
        <w:rPr>
          <w:rFonts w:ascii="Arial" w:hAnsi="Arial" w:cs="Arial"/>
          <w:sz w:val="24"/>
          <w:szCs w:val="24"/>
        </w:rPr>
      </w:pPr>
    </w:p>
    <w:p w14:paraId="6661C96B" w14:textId="77777777" w:rsidR="00267593" w:rsidRPr="00556DCC" w:rsidRDefault="00267593" w:rsidP="00267593">
      <w:pPr>
        <w:ind w:left="337"/>
        <w:jc w:val="both"/>
        <w:rPr>
          <w:rFonts w:ascii="Arial" w:hAnsi="Arial" w:cs="Arial"/>
          <w:sz w:val="24"/>
          <w:szCs w:val="24"/>
        </w:rPr>
      </w:pPr>
    </w:p>
    <w:p w14:paraId="29FB4B08" w14:textId="7889E4C4" w:rsidR="003D7DB6" w:rsidRPr="00556DCC" w:rsidRDefault="00000000" w:rsidP="0018231D">
      <w:pPr>
        <w:ind w:left="352" w:right="767"/>
        <w:jc w:val="both"/>
        <w:rPr>
          <w:rFonts w:ascii="Arial" w:hAnsi="Arial" w:cs="Arial"/>
          <w:sz w:val="24"/>
          <w:szCs w:val="24"/>
        </w:rPr>
      </w:pPr>
      <w:r w:rsidRPr="00556DCC">
        <w:rPr>
          <w:rFonts w:ascii="Arial" w:hAnsi="Arial" w:cs="Arial"/>
          <w:sz w:val="24"/>
          <w:szCs w:val="24"/>
        </w:rPr>
        <w:t>El Talento Humano está representado por la Planta de cargos (salario y prestaciones sociales, seguridad social, parafiscales, bonificaciones, incluyendo pensionados), contratos directos y los prestadores de servicios directos (contratistas directos).</w:t>
      </w:r>
    </w:p>
    <w:p w14:paraId="24F6CA9D" w14:textId="77777777" w:rsidR="00F52535" w:rsidRPr="00556DCC" w:rsidRDefault="00F52535" w:rsidP="005450D4">
      <w:pPr>
        <w:ind w:left="337"/>
        <w:jc w:val="both"/>
        <w:rPr>
          <w:rFonts w:ascii="Arial" w:hAnsi="Arial" w:cs="Arial"/>
          <w:sz w:val="24"/>
          <w:szCs w:val="24"/>
        </w:rPr>
      </w:pPr>
      <w:bookmarkStart w:id="12" w:name="La_ESE_Hospital_San_Juan_de_Dios_de_Sant"/>
      <w:bookmarkEnd w:id="12"/>
    </w:p>
    <w:p w14:paraId="2EDA9F7F" w14:textId="52D61E2B" w:rsidR="003D7DB6" w:rsidRPr="00556DCC" w:rsidRDefault="00EC7A75" w:rsidP="0018231D">
      <w:pPr>
        <w:ind w:left="352" w:right="767"/>
        <w:jc w:val="both"/>
        <w:rPr>
          <w:rFonts w:ascii="Arial" w:hAnsi="Arial" w:cs="Arial"/>
          <w:sz w:val="24"/>
          <w:szCs w:val="24"/>
        </w:rPr>
      </w:pPr>
      <w:bookmarkStart w:id="13" w:name="De_la_Junta_Directiva,_tres_(3)_de_sus_i"/>
      <w:bookmarkEnd w:id="13"/>
      <w:r w:rsidRPr="00556DCC">
        <w:rPr>
          <w:rFonts w:ascii="Arial" w:hAnsi="Arial" w:cs="Arial"/>
          <w:sz w:val="24"/>
          <w:szCs w:val="24"/>
        </w:rPr>
        <w:t>Se t</w:t>
      </w:r>
      <w:r w:rsidR="00217BDD">
        <w:rPr>
          <w:rFonts w:ascii="Arial" w:hAnsi="Arial" w:cs="Arial"/>
          <w:sz w:val="24"/>
          <w:szCs w:val="24"/>
        </w:rPr>
        <w:t>ienen 2</w:t>
      </w:r>
      <w:r w:rsidR="00217BDD" w:rsidRPr="00556DCC">
        <w:rPr>
          <w:rFonts w:ascii="Arial" w:hAnsi="Arial" w:cs="Arial"/>
          <w:sz w:val="24"/>
          <w:szCs w:val="24"/>
        </w:rPr>
        <w:t xml:space="preserve"> pensionados </w:t>
      </w:r>
      <w:r w:rsidR="00217BDD">
        <w:rPr>
          <w:rFonts w:ascii="Arial" w:hAnsi="Arial" w:cs="Arial"/>
          <w:sz w:val="24"/>
          <w:szCs w:val="24"/>
        </w:rPr>
        <w:t xml:space="preserve">que </w:t>
      </w:r>
      <w:r w:rsidRPr="00556DCC">
        <w:rPr>
          <w:rFonts w:ascii="Arial" w:hAnsi="Arial" w:cs="Arial"/>
          <w:sz w:val="24"/>
          <w:szCs w:val="24"/>
        </w:rPr>
        <w:t xml:space="preserve">hasta el mes de </w:t>
      </w:r>
      <w:r w:rsidR="00217BDD">
        <w:rPr>
          <w:rFonts w:ascii="Arial" w:hAnsi="Arial" w:cs="Arial"/>
          <w:sz w:val="24"/>
          <w:szCs w:val="24"/>
        </w:rPr>
        <w:t>marzo de 2026</w:t>
      </w:r>
      <w:r w:rsidRPr="00556DCC">
        <w:rPr>
          <w:rFonts w:ascii="Arial" w:hAnsi="Arial" w:cs="Arial"/>
          <w:sz w:val="24"/>
          <w:szCs w:val="24"/>
        </w:rPr>
        <w:t xml:space="preserve"> percib</w:t>
      </w:r>
      <w:r w:rsidR="00E27692" w:rsidRPr="00556DCC">
        <w:rPr>
          <w:rFonts w:ascii="Arial" w:hAnsi="Arial" w:cs="Arial"/>
          <w:sz w:val="24"/>
          <w:szCs w:val="24"/>
        </w:rPr>
        <w:t xml:space="preserve">ieron por este concepto la </w:t>
      </w:r>
      <w:r w:rsidR="00217BDD" w:rsidRPr="00556DCC">
        <w:rPr>
          <w:rFonts w:ascii="Arial" w:hAnsi="Arial" w:cs="Arial"/>
          <w:sz w:val="24"/>
          <w:szCs w:val="24"/>
        </w:rPr>
        <w:t>suma de</w:t>
      </w:r>
      <w:r w:rsidRPr="00556DCC">
        <w:rPr>
          <w:rFonts w:ascii="Arial" w:hAnsi="Arial" w:cs="Arial"/>
          <w:sz w:val="24"/>
          <w:szCs w:val="24"/>
        </w:rPr>
        <w:t xml:space="preserve"> $ </w:t>
      </w:r>
      <w:r w:rsidR="00217BDD" w:rsidRPr="00217BDD">
        <w:rPr>
          <w:rFonts w:ascii="Arial" w:hAnsi="Arial" w:cs="Arial"/>
          <w:sz w:val="24"/>
          <w:szCs w:val="24"/>
        </w:rPr>
        <w:t>15.316.624,00</w:t>
      </w:r>
    </w:p>
    <w:p w14:paraId="3C1727E6" w14:textId="77777777" w:rsidR="00E27692" w:rsidRPr="00556DCC" w:rsidRDefault="00E27692" w:rsidP="005450D4">
      <w:pPr>
        <w:ind w:left="337"/>
        <w:jc w:val="both"/>
        <w:rPr>
          <w:rFonts w:ascii="Arial" w:hAnsi="Arial" w:cs="Arial"/>
          <w:sz w:val="24"/>
          <w:szCs w:val="24"/>
        </w:rPr>
      </w:pPr>
    </w:p>
    <w:p w14:paraId="31A3DA3C" w14:textId="77777777" w:rsidR="00E27692" w:rsidRPr="00556DCC" w:rsidRDefault="00000000" w:rsidP="0018231D">
      <w:pPr>
        <w:ind w:left="352" w:right="767"/>
        <w:jc w:val="both"/>
        <w:rPr>
          <w:rFonts w:ascii="Arial" w:hAnsi="Arial" w:cs="Arial"/>
          <w:sz w:val="24"/>
          <w:szCs w:val="24"/>
        </w:rPr>
      </w:pPr>
      <w:r w:rsidRPr="00556DCC">
        <w:rPr>
          <w:rFonts w:ascii="Arial" w:hAnsi="Arial" w:cs="Arial"/>
          <w:sz w:val="24"/>
          <w:szCs w:val="24"/>
        </w:rPr>
        <w:t>Los Suministros están representados por almacén, farmacia (medicamentos, material médico quirúrgico</w:t>
      </w:r>
      <w:r w:rsidR="00E27692" w:rsidRPr="00556DCC">
        <w:rPr>
          <w:rFonts w:ascii="Arial" w:hAnsi="Arial" w:cs="Arial"/>
          <w:sz w:val="24"/>
          <w:szCs w:val="24"/>
        </w:rPr>
        <w:t>)</w:t>
      </w:r>
    </w:p>
    <w:p w14:paraId="4499F1CA" w14:textId="77777777" w:rsidR="00E27692" w:rsidRPr="00556DCC" w:rsidRDefault="00E27692" w:rsidP="005450D4">
      <w:pPr>
        <w:ind w:left="337"/>
        <w:jc w:val="both"/>
        <w:rPr>
          <w:rFonts w:ascii="Arial" w:hAnsi="Arial" w:cs="Arial"/>
          <w:sz w:val="24"/>
          <w:szCs w:val="24"/>
        </w:rPr>
      </w:pPr>
    </w:p>
    <w:p w14:paraId="01E470F4" w14:textId="719CF064" w:rsidR="003D7DB6" w:rsidRPr="00556DCC" w:rsidRDefault="00E27692" w:rsidP="0018231D">
      <w:pPr>
        <w:ind w:left="352" w:right="767"/>
        <w:jc w:val="both"/>
        <w:rPr>
          <w:rFonts w:ascii="Arial" w:hAnsi="Arial" w:cs="Arial"/>
          <w:sz w:val="24"/>
          <w:szCs w:val="24"/>
        </w:rPr>
      </w:pPr>
      <w:r w:rsidRPr="00556DCC">
        <w:rPr>
          <w:rFonts w:ascii="Arial" w:hAnsi="Arial" w:cs="Arial"/>
          <w:sz w:val="24"/>
          <w:szCs w:val="24"/>
        </w:rPr>
        <w:t>Los Gastos generales, comprende el mantenimiento de vehículos y equipos biomédicos e infraestructura, servicios públicos, ayudas diagnósticas.</w:t>
      </w:r>
    </w:p>
    <w:p w14:paraId="17DA45B1" w14:textId="77777777" w:rsidR="00E27692" w:rsidRPr="00556DCC" w:rsidRDefault="00E27692" w:rsidP="0018231D">
      <w:pPr>
        <w:ind w:left="352" w:right="767"/>
        <w:jc w:val="both"/>
        <w:rPr>
          <w:rFonts w:ascii="Arial" w:hAnsi="Arial" w:cs="Arial"/>
          <w:sz w:val="24"/>
          <w:szCs w:val="24"/>
        </w:rPr>
      </w:pPr>
    </w:p>
    <w:p w14:paraId="7C85D250" w14:textId="3AF4EF79" w:rsidR="003D7DB6" w:rsidRPr="00556DCC" w:rsidRDefault="003D7DB6" w:rsidP="0018231D">
      <w:pPr>
        <w:ind w:left="352" w:right="767"/>
        <w:jc w:val="both"/>
        <w:rPr>
          <w:rFonts w:ascii="Arial" w:hAnsi="Arial" w:cs="Arial"/>
          <w:sz w:val="24"/>
          <w:szCs w:val="24"/>
        </w:rPr>
      </w:pPr>
    </w:p>
    <w:p w14:paraId="2B760DA1" w14:textId="77777777" w:rsidR="005D4766" w:rsidRPr="005D4766" w:rsidRDefault="005D4766" w:rsidP="005D4766">
      <w:pPr>
        <w:pStyle w:val="Textoindependiente"/>
        <w:ind w:firstLine="352"/>
        <w:rPr>
          <w:rFonts w:ascii="Arial" w:hAnsi="Arial" w:cs="Arial"/>
          <w:b/>
          <w:bCs/>
        </w:rPr>
      </w:pPr>
      <w:bookmarkStart w:id="14" w:name="_Hlk231553331"/>
      <w:r w:rsidRPr="005D4766">
        <w:rPr>
          <w:rFonts w:ascii="Arial" w:hAnsi="Arial" w:cs="Arial"/>
          <w:b/>
          <w:bCs/>
        </w:rPr>
        <w:t>CONCLUSIONES Y RECOMENDACIONES</w:t>
      </w:r>
    </w:p>
    <w:p w14:paraId="6AF5A550" w14:textId="77777777" w:rsidR="005D4766" w:rsidRPr="005D4766" w:rsidRDefault="005D4766" w:rsidP="005D4766">
      <w:pPr>
        <w:pStyle w:val="Textoindependiente"/>
        <w:rPr>
          <w:rFonts w:ascii="Arial" w:hAnsi="Arial" w:cs="Arial"/>
        </w:rPr>
      </w:pPr>
    </w:p>
    <w:p w14:paraId="6CD3E75E" w14:textId="77E2F6E7" w:rsidR="005D4766" w:rsidRPr="005D4766" w:rsidRDefault="005D4766" w:rsidP="004E31C0">
      <w:pPr>
        <w:ind w:left="426" w:right="782"/>
        <w:jc w:val="both"/>
        <w:rPr>
          <w:rFonts w:ascii="Arial" w:hAnsi="Arial" w:cs="Arial"/>
          <w:sz w:val="24"/>
          <w:szCs w:val="24"/>
        </w:rPr>
      </w:pPr>
      <w:r w:rsidRPr="004E31C0">
        <w:rPr>
          <w:rFonts w:ascii="Arial" w:hAnsi="Arial" w:cs="Arial"/>
          <w:sz w:val="24"/>
          <w:szCs w:val="24"/>
        </w:rPr>
        <w:t xml:space="preserve">En cumplimiento del Decretos 1737 del 21 de agosto de 1998, “por el cual se expiden medidas de austeridad y eficiencia y se someten a condiciones especiales la asunción de compromisos por parte de las entidades públicas que manejan recursos del Tesoro Público”, el Decreto 0984 de mayo 14 de 2012, el Decreto 1068 de 2015, “Por medio del cual se expide el Decreto Único Reglamentario del Sector Hacienda y Crédito Público”; Control Interno  después de analizar y hacer seguimiento a los gastos representativos desde la ejecución presupuestal y el sistema de costos del año </w:t>
      </w:r>
      <w:r w:rsidR="00690F71">
        <w:rPr>
          <w:rFonts w:ascii="Arial" w:hAnsi="Arial" w:cs="Arial"/>
          <w:sz w:val="24"/>
          <w:szCs w:val="24"/>
        </w:rPr>
        <w:t>2026</w:t>
      </w:r>
      <w:r w:rsidRPr="004E31C0">
        <w:rPr>
          <w:rFonts w:ascii="Arial" w:hAnsi="Arial" w:cs="Arial"/>
          <w:sz w:val="24"/>
          <w:szCs w:val="24"/>
        </w:rPr>
        <w:t xml:space="preserve">, concluye que la ESE Hospital San Juan de Dios de Titiribí, no presenta excesos </w:t>
      </w:r>
      <w:r w:rsidRPr="004E31C0">
        <w:rPr>
          <w:rFonts w:ascii="Arial" w:hAnsi="Arial" w:cs="Arial"/>
          <w:sz w:val="24"/>
          <w:szCs w:val="24"/>
        </w:rPr>
        <w:lastRenderedPageBreak/>
        <w:t>injustificables en sus gastos, por lo cual, se procede a</w:t>
      </w:r>
      <w:r w:rsidRPr="005D4766">
        <w:rPr>
          <w:rFonts w:ascii="Arial" w:hAnsi="Arial" w:cs="Arial"/>
          <w:sz w:val="24"/>
          <w:szCs w:val="24"/>
        </w:rPr>
        <w:t xml:space="preserve"> realizar las siguientes conclusiones y recomendaciones con el fin de mantener medidas de austeridad y eficiencia del gasto público en la ESE Hospital San Juan de Dios de Titiribí, al igual que la racionalización del gasto en cumplimiento de las directrices de Ley, a la vez que recomienda realizar las campañas para concientizar a los colaboradores sobre las medidas de austeridad y eficiencia en el gasto público: tales como, uso adecuado del recurso hídrico en el aseo, apagado de bombillas y lámparas cuando no sean necesarias, apagado de equipos de cómputo y demás equipos que se operen con energía eléctrica, ventiladores y aires innecesarios. Buen uso y cuidado de los activos fijos,</w:t>
      </w:r>
      <w:r w:rsidRPr="005D4766">
        <w:rPr>
          <w:sz w:val="24"/>
          <w:szCs w:val="24"/>
        </w:rPr>
        <w:t xml:space="preserve"> </w:t>
      </w:r>
      <w:r w:rsidRPr="005D4766">
        <w:rPr>
          <w:rFonts w:ascii="Arial" w:hAnsi="Arial" w:cs="Arial"/>
          <w:sz w:val="24"/>
          <w:szCs w:val="24"/>
        </w:rPr>
        <w:t>Su uso, custodia, procedimiento interno escrito para los préstamos de equipos entre servicios, incluyendo los equipos de cómputo y licencias.  concientizar a los colaboradores en el cumplimiento de sus funciones y contratos que apunten al logro de las metas y objetivo del Plan de Desarrollo, atención a los usuarios oportuna, asertiva, humanizada que eviten reprocesos, reingresos a los servicios por las mismas causas. Tener sentido de pertenencia y realizar sus funciones con entrega.</w:t>
      </w:r>
    </w:p>
    <w:p w14:paraId="1860045A" w14:textId="77777777" w:rsidR="005D4766" w:rsidRPr="005D4766" w:rsidRDefault="005D4766" w:rsidP="005D4766">
      <w:pPr>
        <w:pStyle w:val="Textoindependiente"/>
        <w:jc w:val="both"/>
        <w:rPr>
          <w:rFonts w:ascii="Arial" w:hAnsi="Arial" w:cs="Arial"/>
        </w:rPr>
      </w:pPr>
    </w:p>
    <w:p w14:paraId="3693A645" w14:textId="77777777" w:rsidR="005D4766" w:rsidRPr="005D4766" w:rsidRDefault="005D4766" w:rsidP="004E31C0">
      <w:pPr>
        <w:pStyle w:val="Textoindependiente"/>
        <w:ind w:left="426" w:right="782"/>
        <w:jc w:val="both"/>
        <w:rPr>
          <w:rFonts w:ascii="Arial" w:hAnsi="Arial" w:cs="Arial"/>
        </w:rPr>
      </w:pPr>
      <w:r w:rsidRPr="005D4766">
        <w:rPr>
          <w:rFonts w:ascii="Arial" w:hAnsi="Arial" w:cs="Arial"/>
        </w:rPr>
        <w:t>Control Interno de Gestión recomienda fomentar la cultura del autocontrol y autogestión en cada uno de los servicios de la ESE Hospital, en cumplimiento a lo establecido en las disposiciones sobre austeridad y eficiencia del gasto público a nivel nacional. Se debe apoyar la política pública de austeridad, eficiencia, economía y efectividad de los recursos de la Institución.</w:t>
      </w:r>
    </w:p>
    <w:p w14:paraId="595E7A09" w14:textId="77777777" w:rsidR="005D4766" w:rsidRPr="005D4766" w:rsidRDefault="005D4766" w:rsidP="005D4766">
      <w:pPr>
        <w:pStyle w:val="Textoindependiente"/>
        <w:jc w:val="both"/>
        <w:rPr>
          <w:rFonts w:ascii="Arial" w:hAnsi="Arial" w:cs="Arial"/>
        </w:rPr>
      </w:pPr>
    </w:p>
    <w:p w14:paraId="187C845D" w14:textId="54F70AAF" w:rsidR="005D4766" w:rsidRDefault="004C096A" w:rsidP="004E31C0">
      <w:pPr>
        <w:pStyle w:val="Textoindependiente"/>
        <w:ind w:left="426" w:right="782"/>
        <w:jc w:val="both"/>
        <w:rPr>
          <w:rFonts w:ascii="Arial" w:hAnsi="Arial" w:cs="Arial"/>
        </w:rPr>
      </w:pPr>
      <w:r>
        <w:rPr>
          <w:rFonts w:ascii="Arial" w:hAnsi="Arial" w:cs="Arial"/>
        </w:rPr>
        <w:t xml:space="preserve">Control Interno en su análisis de los gastos efectuados en el primer trimestre del año 2026, conceptúa que estos se realizaron de acuerdo a las circunstancias financieras, presupuestales y económicas que rodean las finanzas del ESE hospital San Juan de Dios. </w:t>
      </w:r>
    </w:p>
    <w:p w14:paraId="7F92C6B1" w14:textId="77777777" w:rsidR="004C096A" w:rsidRPr="005D4766" w:rsidRDefault="004C096A" w:rsidP="004C096A">
      <w:pPr>
        <w:pStyle w:val="Textoindependiente"/>
        <w:ind w:left="720"/>
        <w:jc w:val="both"/>
        <w:rPr>
          <w:rFonts w:ascii="Arial" w:hAnsi="Arial" w:cs="Arial"/>
        </w:rPr>
      </w:pPr>
    </w:p>
    <w:bookmarkEnd w:id="14"/>
    <w:p w14:paraId="3F0633D1" w14:textId="12009EA5" w:rsidR="003D7DB6" w:rsidRPr="00556DCC" w:rsidRDefault="00712383">
      <w:pPr>
        <w:pStyle w:val="Textoindependiente"/>
        <w:rPr>
          <w:rFonts w:ascii="Arial" w:hAnsi="Arial" w:cs="Arial"/>
        </w:rPr>
      </w:pPr>
      <w:r>
        <w:rPr>
          <w:rFonts w:ascii="Arial" w:hAnsi="Arial" w:cs="Arial"/>
        </w:rPr>
        <w:tab/>
      </w:r>
      <w:r>
        <w:rPr>
          <w:rFonts w:ascii="Arial" w:hAnsi="Arial" w:cs="Arial"/>
        </w:rPr>
        <w:tab/>
      </w:r>
      <w:r>
        <w:rPr>
          <w:noProof/>
        </w:rPr>
        <w:drawing>
          <wp:inline distT="0" distB="0" distL="0" distR="0" wp14:anchorId="30762679" wp14:editId="3FAEB857">
            <wp:extent cx="1943100" cy="5238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523875"/>
                    </a:xfrm>
                    <a:prstGeom prst="rect">
                      <a:avLst/>
                    </a:prstGeom>
                    <a:noFill/>
                    <a:ln>
                      <a:noFill/>
                    </a:ln>
                  </pic:spPr>
                </pic:pic>
              </a:graphicData>
            </a:graphic>
          </wp:inline>
        </w:drawing>
      </w:r>
    </w:p>
    <w:p w14:paraId="68769E94" w14:textId="77777777" w:rsidR="004B045A" w:rsidRPr="00556DCC" w:rsidRDefault="004B045A" w:rsidP="0018231D">
      <w:pPr>
        <w:pStyle w:val="Textoindependiente"/>
        <w:ind w:firstLine="720"/>
        <w:rPr>
          <w:rFonts w:ascii="Arial" w:hAnsi="Arial" w:cs="Arial"/>
        </w:rPr>
      </w:pPr>
      <w:bookmarkStart w:id="15" w:name="JORGE_ALBERTO_VELÁSQUEZ_MIRANDA"/>
      <w:bookmarkEnd w:id="15"/>
      <w:r w:rsidRPr="00556DCC">
        <w:rPr>
          <w:rFonts w:ascii="Arial" w:hAnsi="Arial" w:cs="Arial"/>
        </w:rPr>
        <w:t>JESUS ALBERTO RAMIREZ TORRES</w:t>
      </w:r>
    </w:p>
    <w:p w14:paraId="238A6CFC" w14:textId="34A2E6A2" w:rsidR="003D7DB6" w:rsidRPr="00556DCC" w:rsidRDefault="00000000" w:rsidP="004B045A">
      <w:pPr>
        <w:pStyle w:val="Textoindependiente"/>
        <w:ind w:left="885"/>
        <w:rPr>
          <w:rFonts w:ascii="Arial" w:hAnsi="Arial" w:cs="Arial"/>
        </w:rPr>
      </w:pPr>
      <w:r w:rsidRPr="00556DCC">
        <w:rPr>
          <w:rFonts w:ascii="Arial" w:hAnsi="Arial" w:cs="Arial"/>
        </w:rPr>
        <w:t>Asesor</w:t>
      </w:r>
      <w:r w:rsidRPr="00556DCC">
        <w:rPr>
          <w:rFonts w:ascii="Arial" w:hAnsi="Arial" w:cs="Arial"/>
          <w:spacing w:val="-8"/>
        </w:rPr>
        <w:t xml:space="preserve"> </w:t>
      </w:r>
      <w:r w:rsidRPr="00556DCC">
        <w:rPr>
          <w:rFonts w:ascii="Arial" w:hAnsi="Arial" w:cs="Arial"/>
        </w:rPr>
        <w:t>de</w:t>
      </w:r>
      <w:r w:rsidRPr="00556DCC">
        <w:rPr>
          <w:rFonts w:ascii="Arial" w:hAnsi="Arial" w:cs="Arial"/>
          <w:spacing w:val="-3"/>
        </w:rPr>
        <w:t xml:space="preserve"> </w:t>
      </w:r>
      <w:r w:rsidRPr="00556DCC">
        <w:rPr>
          <w:rFonts w:ascii="Arial" w:hAnsi="Arial" w:cs="Arial"/>
        </w:rPr>
        <w:t>Control</w:t>
      </w:r>
      <w:r w:rsidRPr="00556DCC">
        <w:rPr>
          <w:rFonts w:ascii="Arial" w:hAnsi="Arial" w:cs="Arial"/>
          <w:spacing w:val="-4"/>
        </w:rPr>
        <w:t xml:space="preserve"> </w:t>
      </w:r>
      <w:r w:rsidRPr="00556DCC">
        <w:rPr>
          <w:rFonts w:ascii="Arial" w:hAnsi="Arial" w:cs="Arial"/>
        </w:rPr>
        <w:t>Interno</w:t>
      </w:r>
      <w:r w:rsidRPr="00556DCC">
        <w:rPr>
          <w:rFonts w:ascii="Arial" w:hAnsi="Arial" w:cs="Arial"/>
          <w:spacing w:val="-3"/>
        </w:rPr>
        <w:t xml:space="preserve"> </w:t>
      </w:r>
      <w:r w:rsidRPr="00556DCC">
        <w:rPr>
          <w:rFonts w:ascii="Arial" w:hAnsi="Arial" w:cs="Arial"/>
        </w:rPr>
        <w:t>de</w:t>
      </w:r>
      <w:r w:rsidRPr="00556DCC">
        <w:rPr>
          <w:rFonts w:ascii="Arial" w:hAnsi="Arial" w:cs="Arial"/>
          <w:spacing w:val="-3"/>
        </w:rPr>
        <w:t xml:space="preserve"> </w:t>
      </w:r>
      <w:r w:rsidRPr="00556DCC">
        <w:rPr>
          <w:rFonts w:ascii="Arial" w:hAnsi="Arial" w:cs="Arial"/>
        </w:rPr>
        <w:t>Gestión</w:t>
      </w:r>
    </w:p>
    <w:sectPr w:rsidR="003D7DB6" w:rsidRPr="00556DCC">
      <w:pgSz w:w="12240" w:h="15840"/>
      <w:pgMar w:top="1500" w:right="8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BDE66" w14:textId="77777777" w:rsidR="00CC2709" w:rsidRDefault="00CC2709" w:rsidP="00457066">
      <w:r>
        <w:separator/>
      </w:r>
    </w:p>
  </w:endnote>
  <w:endnote w:type="continuationSeparator" w:id="0">
    <w:p w14:paraId="25640624" w14:textId="77777777" w:rsidR="00CC2709" w:rsidRDefault="00CC2709" w:rsidP="0045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5EAF" w14:textId="77777777" w:rsidR="00457066" w:rsidRPr="00457066" w:rsidRDefault="00457066" w:rsidP="00457066">
    <w:pPr>
      <w:widowControl/>
      <w:tabs>
        <w:tab w:val="center" w:pos="4419"/>
        <w:tab w:val="right" w:pos="8838"/>
      </w:tabs>
      <w:autoSpaceDE/>
      <w:autoSpaceDN/>
      <w:jc w:val="center"/>
      <w:rPr>
        <w:rFonts w:ascii="Monotype Corsiva" w:eastAsia="Times New Roman" w:hAnsi="Monotype Corsiva" w:cs="Times New Roman"/>
        <w:i/>
        <w:sz w:val="20"/>
        <w:szCs w:val="20"/>
        <w:lang w:val="es-CO" w:eastAsia="es-ES"/>
      </w:rPr>
    </w:pPr>
    <w:r w:rsidRPr="00457066">
      <w:rPr>
        <w:rFonts w:ascii="Monotype Corsiva" w:eastAsia="Times New Roman" w:hAnsi="Monotype Corsiva" w:cs="Times New Roman"/>
        <w:i/>
        <w:sz w:val="24"/>
        <w:szCs w:val="20"/>
        <w:lang w:val="es-CO" w:eastAsia="es-ES"/>
      </w:rPr>
      <w:t>“Su salud y bienestar son nuestra tranquilidad”</w:t>
    </w:r>
  </w:p>
  <w:p w14:paraId="4F4F597B" w14:textId="77777777" w:rsidR="00457066" w:rsidRPr="00457066" w:rsidRDefault="00457066" w:rsidP="00457066">
    <w:pPr>
      <w:widowControl/>
      <w:tabs>
        <w:tab w:val="center" w:pos="4419"/>
        <w:tab w:val="right" w:pos="8838"/>
      </w:tabs>
      <w:autoSpaceDE/>
      <w:autoSpaceDN/>
      <w:rPr>
        <w:rFonts w:ascii="Tahoma" w:eastAsia="Times New Roman" w:hAnsi="Tahoma" w:cs="Times New Roman"/>
        <w:sz w:val="24"/>
        <w:szCs w:val="20"/>
        <w:lang w:val="es-CO" w:eastAsia="es-ES"/>
      </w:rPr>
    </w:pPr>
  </w:p>
  <w:p w14:paraId="66B3A70D" w14:textId="77777777" w:rsidR="00457066" w:rsidRDefault="004570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E4976" w14:textId="77777777" w:rsidR="00CC2709" w:rsidRDefault="00CC2709" w:rsidP="00457066">
      <w:r>
        <w:separator/>
      </w:r>
    </w:p>
  </w:footnote>
  <w:footnote w:type="continuationSeparator" w:id="0">
    <w:p w14:paraId="1BD1B0A3" w14:textId="77777777" w:rsidR="00CC2709" w:rsidRDefault="00CC2709" w:rsidP="00457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6B3DD" w14:textId="77777777" w:rsidR="00457066" w:rsidRPr="00457066" w:rsidRDefault="00457066" w:rsidP="00457066">
    <w:pPr>
      <w:widowControl/>
      <w:autoSpaceDE/>
      <w:autoSpaceDN/>
      <w:spacing w:line="276" w:lineRule="auto"/>
      <w:jc w:val="center"/>
      <w:rPr>
        <w:rFonts w:ascii="Monotype Corsiva" w:hAnsi="Monotype Corsiva" w:cs="Times New Roman"/>
        <w:i/>
        <w:iCs/>
        <w:color w:val="000000"/>
        <w:sz w:val="40"/>
        <w:szCs w:val="40"/>
        <w:lang w:val="x-none"/>
      </w:rPr>
    </w:pPr>
    <w:r w:rsidRPr="00457066">
      <w:rPr>
        <w:rFonts w:ascii="Monotype Corsiva" w:hAnsi="Monotype Corsiva" w:cs="Times New Roman"/>
        <w:noProof/>
        <w:color w:val="000000"/>
        <w:sz w:val="40"/>
        <w:szCs w:val="40"/>
        <w:lang w:val="x-none"/>
      </w:rPr>
      <w:drawing>
        <wp:anchor distT="0" distB="0" distL="114300" distR="114300" simplePos="0" relativeHeight="251659264" behindDoc="0" locked="0" layoutInCell="1" allowOverlap="1" wp14:anchorId="1A20DF47" wp14:editId="7A2259AB">
          <wp:simplePos x="0" y="0"/>
          <wp:positionH relativeFrom="column">
            <wp:posOffset>-241935</wp:posOffset>
          </wp:positionH>
          <wp:positionV relativeFrom="paragraph">
            <wp:posOffset>36830</wp:posOffset>
          </wp:positionV>
          <wp:extent cx="952500" cy="990600"/>
          <wp:effectExtent l="0" t="0" r="0" b="0"/>
          <wp:wrapThrough wrapText="bothSides">
            <wp:wrapPolygon edited="0">
              <wp:start x="0" y="0"/>
              <wp:lineTo x="0" y="21185"/>
              <wp:lineTo x="21168" y="21185"/>
              <wp:lineTo x="21168" y="0"/>
              <wp:lineTo x="0" y="0"/>
            </wp:wrapPolygon>
          </wp:wrapThrough>
          <wp:docPr id="595517997" name="Imagen 1" descr="logo hos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hospit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7066">
      <w:rPr>
        <w:rFonts w:ascii="Monotype Corsiva" w:hAnsi="Monotype Corsiva" w:cs="Times New Roman"/>
        <w:i/>
        <w:iCs/>
        <w:color w:val="000000"/>
        <w:sz w:val="40"/>
        <w:szCs w:val="40"/>
        <w:lang w:val="x-none"/>
      </w:rPr>
      <w:t>E.S.E Hospital San Juan de Dios, Titiribí</w:t>
    </w:r>
  </w:p>
  <w:p w14:paraId="029EFBC2" w14:textId="77777777" w:rsidR="00457066" w:rsidRPr="00457066" w:rsidRDefault="00457066" w:rsidP="00457066">
    <w:pPr>
      <w:jc w:val="center"/>
      <w:rPr>
        <w:rFonts w:ascii="Monotype Corsiva" w:hAnsi="Monotype Corsiva"/>
        <w:sz w:val="24"/>
        <w:szCs w:val="24"/>
      </w:rPr>
    </w:pPr>
    <w:r w:rsidRPr="00457066">
      <w:rPr>
        <w:rFonts w:ascii="Monotype Corsiva" w:hAnsi="Monotype Corsiva"/>
        <w:sz w:val="24"/>
        <w:szCs w:val="24"/>
      </w:rPr>
      <w:t>Carrera Bolívar # 18-55</w:t>
    </w:r>
  </w:p>
  <w:p w14:paraId="282CE61E" w14:textId="77777777" w:rsidR="00457066" w:rsidRPr="00457066" w:rsidRDefault="00457066" w:rsidP="00457066">
    <w:pPr>
      <w:jc w:val="center"/>
      <w:rPr>
        <w:rFonts w:ascii="Monotype Corsiva" w:hAnsi="Monotype Corsiva"/>
        <w:sz w:val="24"/>
        <w:szCs w:val="24"/>
      </w:rPr>
    </w:pPr>
    <w:r w:rsidRPr="00457066">
      <w:rPr>
        <w:rFonts w:ascii="Monotype Corsiva" w:hAnsi="Monotype Corsiva"/>
        <w:sz w:val="24"/>
        <w:szCs w:val="24"/>
      </w:rPr>
      <w:t>Teléfonos: 8482626 – 8482740</w:t>
    </w:r>
  </w:p>
  <w:p w14:paraId="5D84DFEB" w14:textId="77777777" w:rsidR="00457066" w:rsidRPr="00457066" w:rsidRDefault="00457066" w:rsidP="00457066">
    <w:pPr>
      <w:jc w:val="center"/>
      <w:rPr>
        <w:rFonts w:ascii="Monotype Corsiva" w:hAnsi="Monotype Corsiva"/>
        <w:sz w:val="24"/>
        <w:szCs w:val="24"/>
      </w:rPr>
    </w:pPr>
    <w:r w:rsidRPr="00457066">
      <w:rPr>
        <w:rFonts w:ascii="Monotype Corsiva" w:hAnsi="Monotype Corsiva"/>
        <w:sz w:val="24"/>
        <w:szCs w:val="24"/>
      </w:rPr>
      <w:t>Fax: 8483012</w:t>
    </w:r>
  </w:p>
  <w:p w14:paraId="4D8F351A" w14:textId="77777777" w:rsidR="00457066" w:rsidRPr="00457066" w:rsidRDefault="00457066" w:rsidP="00457066">
    <w:pPr>
      <w:jc w:val="center"/>
      <w:rPr>
        <w:rFonts w:ascii="Monotype Corsiva" w:hAnsi="Monotype Corsiva"/>
        <w:sz w:val="24"/>
        <w:szCs w:val="24"/>
      </w:rPr>
    </w:pPr>
    <w:r w:rsidRPr="00457066">
      <w:rPr>
        <w:rFonts w:ascii="Monotype Corsiva" w:hAnsi="Monotype Corsiva"/>
        <w:sz w:val="24"/>
        <w:szCs w:val="24"/>
      </w:rPr>
      <w:t>Página Web: www.esetitiribi.gov.co</w:t>
    </w:r>
  </w:p>
  <w:p w14:paraId="09F51485" w14:textId="77777777" w:rsidR="00457066" w:rsidRPr="00457066" w:rsidRDefault="00457066" w:rsidP="00457066">
    <w:pPr>
      <w:widowControl/>
      <w:tabs>
        <w:tab w:val="center" w:pos="4320"/>
        <w:tab w:val="right" w:pos="8640"/>
      </w:tabs>
      <w:autoSpaceDE/>
      <w:autoSpaceDN/>
      <w:ind w:right="-360"/>
      <w:rPr>
        <w:rFonts w:ascii="Times New Roman" w:eastAsia="Times New Roman" w:hAnsi="Times New Roman" w:cs="Times New Roman"/>
        <w:i/>
        <w:sz w:val="20"/>
        <w:szCs w:val="20"/>
        <w:lang w:eastAsia="es-ES"/>
      </w:rPr>
    </w:pPr>
  </w:p>
  <w:p w14:paraId="5DC0222C" w14:textId="77777777" w:rsidR="00457066" w:rsidRDefault="004570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86A75"/>
    <w:multiLevelType w:val="multilevel"/>
    <w:tmpl w:val="C4D0058E"/>
    <w:lvl w:ilvl="0">
      <w:start w:val="2"/>
      <w:numFmt w:val="decimal"/>
      <w:lvlText w:val="%1."/>
      <w:lvlJc w:val="left"/>
      <w:pPr>
        <w:ind w:left="698" w:hanging="360"/>
      </w:pPr>
      <w:rPr>
        <w:rFonts w:hint="default"/>
        <w:sz w:val="24"/>
      </w:rPr>
    </w:lvl>
    <w:lvl w:ilvl="1">
      <w:start w:val="1"/>
      <w:numFmt w:val="decimal"/>
      <w:isLgl/>
      <w:lvlText w:val="%1.%2"/>
      <w:lvlJc w:val="left"/>
      <w:pPr>
        <w:ind w:left="698" w:hanging="360"/>
      </w:pPr>
      <w:rPr>
        <w:rFonts w:hint="default"/>
      </w:rPr>
    </w:lvl>
    <w:lvl w:ilvl="2">
      <w:start w:val="1"/>
      <w:numFmt w:val="decimal"/>
      <w:isLgl/>
      <w:lvlText w:val="%1.%2.%3"/>
      <w:lvlJc w:val="left"/>
      <w:pPr>
        <w:ind w:left="1058" w:hanging="720"/>
      </w:pPr>
      <w:rPr>
        <w:rFonts w:hint="default"/>
      </w:rPr>
    </w:lvl>
    <w:lvl w:ilvl="3">
      <w:start w:val="1"/>
      <w:numFmt w:val="decimal"/>
      <w:isLgl/>
      <w:lvlText w:val="%1.%2.%3.%4"/>
      <w:lvlJc w:val="left"/>
      <w:pPr>
        <w:ind w:left="1058" w:hanging="720"/>
      </w:pPr>
      <w:rPr>
        <w:rFonts w:hint="default"/>
      </w:rPr>
    </w:lvl>
    <w:lvl w:ilvl="4">
      <w:start w:val="1"/>
      <w:numFmt w:val="decimal"/>
      <w:isLgl/>
      <w:lvlText w:val="%1.%2.%3.%4.%5"/>
      <w:lvlJc w:val="left"/>
      <w:pPr>
        <w:ind w:left="1418" w:hanging="1080"/>
      </w:pPr>
      <w:rPr>
        <w:rFonts w:hint="default"/>
      </w:rPr>
    </w:lvl>
    <w:lvl w:ilvl="5">
      <w:start w:val="1"/>
      <w:numFmt w:val="decimal"/>
      <w:isLgl/>
      <w:lvlText w:val="%1.%2.%3.%4.%5.%6"/>
      <w:lvlJc w:val="left"/>
      <w:pPr>
        <w:ind w:left="1418" w:hanging="1080"/>
      </w:pPr>
      <w:rPr>
        <w:rFonts w:hint="default"/>
      </w:rPr>
    </w:lvl>
    <w:lvl w:ilvl="6">
      <w:start w:val="1"/>
      <w:numFmt w:val="decimal"/>
      <w:isLgl/>
      <w:lvlText w:val="%1.%2.%3.%4.%5.%6.%7"/>
      <w:lvlJc w:val="left"/>
      <w:pPr>
        <w:ind w:left="1778" w:hanging="1440"/>
      </w:pPr>
      <w:rPr>
        <w:rFonts w:hint="default"/>
      </w:rPr>
    </w:lvl>
    <w:lvl w:ilvl="7">
      <w:start w:val="1"/>
      <w:numFmt w:val="decimal"/>
      <w:isLgl/>
      <w:lvlText w:val="%1.%2.%3.%4.%5.%6.%7.%8"/>
      <w:lvlJc w:val="left"/>
      <w:pPr>
        <w:ind w:left="1778" w:hanging="1440"/>
      </w:pPr>
      <w:rPr>
        <w:rFonts w:hint="default"/>
      </w:rPr>
    </w:lvl>
    <w:lvl w:ilvl="8">
      <w:start w:val="1"/>
      <w:numFmt w:val="decimal"/>
      <w:isLgl/>
      <w:lvlText w:val="%1.%2.%3.%4.%5.%6.%7.%8.%9"/>
      <w:lvlJc w:val="left"/>
      <w:pPr>
        <w:ind w:left="2138" w:hanging="1800"/>
      </w:pPr>
      <w:rPr>
        <w:rFonts w:hint="default"/>
      </w:rPr>
    </w:lvl>
  </w:abstractNum>
  <w:abstractNum w:abstractNumId="1" w15:restartNumberingAfterBreak="0">
    <w:nsid w:val="117F653C"/>
    <w:multiLevelType w:val="multilevel"/>
    <w:tmpl w:val="D7021F28"/>
    <w:lvl w:ilvl="0">
      <w:start w:val="1"/>
      <w:numFmt w:val="decimal"/>
      <w:lvlText w:val="%1."/>
      <w:lvlJc w:val="left"/>
      <w:pPr>
        <w:ind w:left="698" w:hanging="360"/>
      </w:pPr>
      <w:rPr>
        <w:rFonts w:hint="default"/>
        <w:b/>
        <w:bCs/>
        <w:w w:val="100"/>
        <w:lang w:val="es-ES" w:eastAsia="en-US" w:bidi="ar-SA"/>
      </w:rPr>
    </w:lvl>
    <w:lvl w:ilvl="1">
      <w:start w:val="1"/>
      <w:numFmt w:val="decimal"/>
      <w:lvlText w:val="%1.%2."/>
      <w:lvlJc w:val="left"/>
      <w:pPr>
        <w:ind w:left="763" w:hanging="428"/>
      </w:pPr>
      <w:rPr>
        <w:rFonts w:ascii="Calibri" w:eastAsia="Calibri" w:hAnsi="Calibri" w:cs="Calibri" w:hint="default"/>
        <w:b/>
        <w:bCs/>
        <w:w w:val="100"/>
        <w:sz w:val="24"/>
        <w:szCs w:val="24"/>
        <w:lang w:val="es-ES" w:eastAsia="en-US" w:bidi="ar-SA"/>
      </w:rPr>
    </w:lvl>
    <w:lvl w:ilvl="2">
      <w:numFmt w:val="bullet"/>
      <w:lvlText w:val="•"/>
      <w:lvlJc w:val="left"/>
      <w:pPr>
        <w:ind w:left="1817" w:hanging="428"/>
      </w:pPr>
      <w:rPr>
        <w:rFonts w:hint="default"/>
        <w:lang w:val="es-ES" w:eastAsia="en-US" w:bidi="ar-SA"/>
      </w:rPr>
    </w:lvl>
    <w:lvl w:ilvl="3">
      <w:numFmt w:val="bullet"/>
      <w:lvlText w:val="•"/>
      <w:lvlJc w:val="left"/>
      <w:pPr>
        <w:ind w:left="2875" w:hanging="428"/>
      </w:pPr>
      <w:rPr>
        <w:rFonts w:hint="default"/>
        <w:lang w:val="es-ES" w:eastAsia="en-US" w:bidi="ar-SA"/>
      </w:rPr>
    </w:lvl>
    <w:lvl w:ilvl="4">
      <w:numFmt w:val="bullet"/>
      <w:lvlText w:val="•"/>
      <w:lvlJc w:val="left"/>
      <w:pPr>
        <w:ind w:left="3933" w:hanging="428"/>
      </w:pPr>
      <w:rPr>
        <w:rFonts w:hint="default"/>
        <w:lang w:val="es-ES" w:eastAsia="en-US" w:bidi="ar-SA"/>
      </w:rPr>
    </w:lvl>
    <w:lvl w:ilvl="5">
      <w:numFmt w:val="bullet"/>
      <w:lvlText w:val="•"/>
      <w:lvlJc w:val="left"/>
      <w:pPr>
        <w:ind w:left="4991" w:hanging="428"/>
      </w:pPr>
      <w:rPr>
        <w:rFonts w:hint="default"/>
        <w:lang w:val="es-ES" w:eastAsia="en-US" w:bidi="ar-SA"/>
      </w:rPr>
    </w:lvl>
    <w:lvl w:ilvl="6">
      <w:numFmt w:val="bullet"/>
      <w:lvlText w:val="•"/>
      <w:lvlJc w:val="left"/>
      <w:pPr>
        <w:ind w:left="6048" w:hanging="428"/>
      </w:pPr>
      <w:rPr>
        <w:rFonts w:hint="default"/>
        <w:lang w:val="es-ES" w:eastAsia="en-US" w:bidi="ar-SA"/>
      </w:rPr>
    </w:lvl>
    <w:lvl w:ilvl="7">
      <w:numFmt w:val="bullet"/>
      <w:lvlText w:val="•"/>
      <w:lvlJc w:val="left"/>
      <w:pPr>
        <w:ind w:left="7106" w:hanging="428"/>
      </w:pPr>
      <w:rPr>
        <w:rFonts w:hint="default"/>
        <w:lang w:val="es-ES" w:eastAsia="en-US" w:bidi="ar-SA"/>
      </w:rPr>
    </w:lvl>
    <w:lvl w:ilvl="8">
      <w:numFmt w:val="bullet"/>
      <w:lvlText w:val="•"/>
      <w:lvlJc w:val="left"/>
      <w:pPr>
        <w:ind w:left="8164" w:hanging="428"/>
      </w:pPr>
      <w:rPr>
        <w:rFonts w:hint="default"/>
        <w:lang w:val="es-ES" w:eastAsia="en-US" w:bidi="ar-SA"/>
      </w:rPr>
    </w:lvl>
  </w:abstractNum>
  <w:abstractNum w:abstractNumId="2" w15:restartNumberingAfterBreak="0">
    <w:nsid w:val="20A34544"/>
    <w:multiLevelType w:val="multilevel"/>
    <w:tmpl w:val="045EF150"/>
    <w:lvl w:ilvl="0">
      <w:start w:val="3"/>
      <w:numFmt w:val="decimal"/>
      <w:lvlText w:val="%1"/>
      <w:lvlJc w:val="left"/>
      <w:pPr>
        <w:ind w:left="1156" w:hanging="416"/>
      </w:pPr>
      <w:rPr>
        <w:rFonts w:hint="default"/>
        <w:lang w:val="es-ES" w:eastAsia="en-US" w:bidi="ar-SA"/>
      </w:rPr>
    </w:lvl>
    <w:lvl w:ilvl="1">
      <w:start w:val="2"/>
      <w:numFmt w:val="decimal"/>
      <w:lvlText w:val="%1.%2"/>
      <w:lvlJc w:val="left"/>
      <w:pPr>
        <w:ind w:left="1156" w:hanging="416"/>
        <w:jc w:val="right"/>
      </w:pPr>
      <w:rPr>
        <w:rFonts w:ascii="Calibri" w:eastAsia="Calibri" w:hAnsi="Calibri" w:cs="Calibri" w:hint="default"/>
        <w:b/>
        <w:bCs/>
        <w:w w:val="100"/>
        <w:sz w:val="24"/>
        <w:szCs w:val="24"/>
        <w:lang w:val="es-ES" w:eastAsia="en-US" w:bidi="ar-SA"/>
      </w:rPr>
    </w:lvl>
    <w:lvl w:ilvl="2">
      <w:numFmt w:val="bullet"/>
      <w:lvlText w:val="•"/>
      <w:lvlJc w:val="left"/>
      <w:pPr>
        <w:ind w:left="2984" w:hanging="416"/>
      </w:pPr>
      <w:rPr>
        <w:rFonts w:hint="default"/>
        <w:lang w:val="es-ES" w:eastAsia="en-US" w:bidi="ar-SA"/>
      </w:rPr>
    </w:lvl>
    <w:lvl w:ilvl="3">
      <w:numFmt w:val="bullet"/>
      <w:lvlText w:val="•"/>
      <w:lvlJc w:val="left"/>
      <w:pPr>
        <w:ind w:left="3896" w:hanging="416"/>
      </w:pPr>
      <w:rPr>
        <w:rFonts w:hint="default"/>
        <w:lang w:val="es-ES" w:eastAsia="en-US" w:bidi="ar-SA"/>
      </w:rPr>
    </w:lvl>
    <w:lvl w:ilvl="4">
      <w:numFmt w:val="bullet"/>
      <w:lvlText w:val="•"/>
      <w:lvlJc w:val="left"/>
      <w:pPr>
        <w:ind w:left="4808" w:hanging="416"/>
      </w:pPr>
      <w:rPr>
        <w:rFonts w:hint="default"/>
        <w:lang w:val="es-ES" w:eastAsia="en-US" w:bidi="ar-SA"/>
      </w:rPr>
    </w:lvl>
    <w:lvl w:ilvl="5">
      <w:numFmt w:val="bullet"/>
      <w:lvlText w:val="•"/>
      <w:lvlJc w:val="left"/>
      <w:pPr>
        <w:ind w:left="5720" w:hanging="416"/>
      </w:pPr>
      <w:rPr>
        <w:rFonts w:hint="default"/>
        <w:lang w:val="es-ES" w:eastAsia="en-US" w:bidi="ar-SA"/>
      </w:rPr>
    </w:lvl>
    <w:lvl w:ilvl="6">
      <w:numFmt w:val="bullet"/>
      <w:lvlText w:val="•"/>
      <w:lvlJc w:val="left"/>
      <w:pPr>
        <w:ind w:left="6632" w:hanging="416"/>
      </w:pPr>
      <w:rPr>
        <w:rFonts w:hint="default"/>
        <w:lang w:val="es-ES" w:eastAsia="en-US" w:bidi="ar-SA"/>
      </w:rPr>
    </w:lvl>
    <w:lvl w:ilvl="7">
      <w:numFmt w:val="bullet"/>
      <w:lvlText w:val="•"/>
      <w:lvlJc w:val="left"/>
      <w:pPr>
        <w:ind w:left="7544" w:hanging="416"/>
      </w:pPr>
      <w:rPr>
        <w:rFonts w:hint="default"/>
        <w:lang w:val="es-ES" w:eastAsia="en-US" w:bidi="ar-SA"/>
      </w:rPr>
    </w:lvl>
    <w:lvl w:ilvl="8">
      <w:numFmt w:val="bullet"/>
      <w:lvlText w:val="•"/>
      <w:lvlJc w:val="left"/>
      <w:pPr>
        <w:ind w:left="8456" w:hanging="416"/>
      </w:pPr>
      <w:rPr>
        <w:rFonts w:hint="default"/>
        <w:lang w:val="es-ES" w:eastAsia="en-US" w:bidi="ar-SA"/>
      </w:rPr>
    </w:lvl>
  </w:abstractNum>
  <w:abstractNum w:abstractNumId="3" w15:restartNumberingAfterBreak="0">
    <w:nsid w:val="43705957"/>
    <w:multiLevelType w:val="hybridMultilevel"/>
    <w:tmpl w:val="621AD604"/>
    <w:lvl w:ilvl="0" w:tplc="D3F61D9E">
      <w:start w:val="1"/>
      <w:numFmt w:val="decimal"/>
      <w:lvlText w:val="%1."/>
      <w:lvlJc w:val="left"/>
      <w:pPr>
        <w:ind w:left="624" w:hanging="255"/>
      </w:pPr>
      <w:rPr>
        <w:rFonts w:ascii="Arial MT" w:eastAsia="Arial MT" w:hAnsi="Arial MT" w:cs="Arial MT" w:hint="default"/>
        <w:spacing w:val="-3"/>
        <w:w w:val="98"/>
        <w:sz w:val="24"/>
        <w:szCs w:val="24"/>
        <w:lang w:val="es-ES" w:eastAsia="en-US" w:bidi="ar-SA"/>
      </w:rPr>
    </w:lvl>
    <w:lvl w:ilvl="1" w:tplc="ACCCBBDE">
      <w:numFmt w:val="bullet"/>
      <w:lvlText w:val="•"/>
      <w:lvlJc w:val="left"/>
      <w:pPr>
        <w:ind w:left="1586" w:hanging="255"/>
      </w:pPr>
      <w:rPr>
        <w:rFonts w:hint="default"/>
        <w:lang w:val="es-ES" w:eastAsia="en-US" w:bidi="ar-SA"/>
      </w:rPr>
    </w:lvl>
    <w:lvl w:ilvl="2" w:tplc="E4D8C86C">
      <w:numFmt w:val="bullet"/>
      <w:lvlText w:val="•"/>
      <w:lvlJc w:val="left"/>
      <w:pPr>
        <w:ind w:left="2552" w:hanging="255"/>
      </w:pPr>
      <w:rPr>
        <w:rFonts w:hint="default"/>
        <w:lang w:val="es-ES" w:eastAsia="en-US" w:bidi="ar-SA"/>
      </w:rPr>
    </w:lvl>
    <w:lvl w:ilvl="3" w:tplc="5DD66298">
      <w:numFmt w:val="bullet"/>
      <w:lvlText w:val="•"/>
      <w:lvlJc w:val="left"/>
      <w:pPr>
        <w:ind w:left="3518" w:hanging="255"/>
      </w:pPr>
      <w:rPr>
        <w:rFonts w:hint="default"/>
        <w:lang w:val="es-ES" w:eastAsia="en-US" w:bidi="ar-SA"/>
      </w:rPr>
    </w:lvl>
    <w:lvl w:ilvl="4" w:tplc="ED160DAA">
      <w:numFmt w:val="bullet"/>
      <w:lvlText w:val="•"/>
      <w:lvlJc w:val="left"/>
      <w:pPr>
        <w:ind w:left="4484" w:hanging="255"/>
      </w:pPr>
      <w:rPr>
        <w:rFonts w:hint="default"/>
        <w:lang w:val="es-ES" w:eastAsia="en-US" w:bidi="ar-SA"/>
      </w:rPr>
    </w:lvl>
    <w:lvl w:ilvl="5" w:tplc="A6EAD7E4">
      <w:numFmt w:val="bullet"/>
      <w:lvlText w:val="•"/>
      <w:lvlJc w:val="left"/>
      <w:pPr>
        <w:ind w:left="5450" w:hanging="255"/>
      </w:pPr>
      <w:rPr>
        <w:rFonts w:hint="default"/>
        <w:lang w:val="es-ES" w:eastAsia="en-US" w:bidi="ar-SA"/>
      </w:rPr>
    </w:lvl>
    <w:lvl w:ilvl="6" w:tplc="CAEC4E48">
      <w:numFmt w:val="bullet"/>
      <w:lvlText w:val="•"/>
      <w:lvlJc w:val="left"/>
      <w:pPr>
        <w:ind w:left="6416" w:hanging="255"/>
      </w:pPr>
      <w:rPr>
        <w:rFonts w:hint="default"/>
        <w:lang w:val="es-ES" w:eastAsia="en-US" w:bidi="ar-SA"/>
      </w:rPr>
    </w:lvl>
    <w:lvl w:ilvl="7" w:tplc="6FF209C6">
      <w:numFmt w:val="bullet"/>
      <w:lvlText w:val="•"/>
      <w:lvlJc w:val="left"/>
      <w:pPr>
        <w:ind w:left="7382" w:hanging="255"/>
      </w:pPr>
      <w:rPr>
        <w:rFonts w:hint="default"/>
        <w:lang w:val="es-ES" w:eastAsia="en-US" w:bidi="ar-SA"/>
      </w:rPr>
    </w:lvl>
    <w:lvl w:ilvl="8" w:tplc="511ADCFE">
      <w:numFmt w:val="bullet"/>
      <w:lvlText w:val="•"/>
      <w:lvlJc w:val="left"/>
      <w:pPr>
        <w:ind w:left="8348" w:hanging="255"/>
      </w:pPr>
      <w:rPr>
        <w:rFonts w:hint="default"/>
        <w:lang w:val="es-ES" w:eastAsia="en-US" w:bidi="ar-SA"/>
      </w:rPr>
    </w:lvl>
  </w:abstractNum>
  <w:abstractNum w:abstractNumId="4" w15:restartNumberingAfterBreak="0">
    <w:nsid w:val="46393547"/>
    <w:multiLevelType w:val="multilevel"/>
    <w:tmpl w:val="2F96EB72"/>
    <w:lvl w:ilvl="0">
      <w:start w:val="1"/>
      <w:numFmt w:val="decimal"/>
      <w:lvlText w:val="%1"/>
      <w:lvlJc w:val="left"/>
      <w:pPr>
        <w:ind w:left="631" w:hanging="404"/>
      </w:pPr>
      <w:rPr>
        <w:rFonts w:hint="default"/>
        <w:lang w:val="es-ES" w:eastAsia="en-US" w:bidi="ar-SA"/>
      </w:rPr>
    </w:lvl>
    <w:lvl w:ilvl="1">
      <w:start w:val="1"/>
      <w:numFmt w:val="decimal"/>
      <w:lvlText w:val="%1.%2"/>
      <w:lvlJc w:val="left"/>
      <w:pPr>
        <w:ind w:left="631" w:hanging="404"/>
      </w:pPr>
      <w:rPr>
        <w:rFonts w:ascii="Arial" w:eastAsia="Arial" w:hAnsi="Arial" w:cs="Arial" w:hint="default"/>
        <w:b/>
        <w:bCs/>
        <w:spacing w:val="-2"/>
        <w:w w:val="98"/>
        <w:sz w:val="24"/>
        <w:szCs w:val="24"/>
        <w:lang w:val="es-ES" w:eastAsia="en-US" w:bidi="ar-SA"/>
      </w:rPr>
    </w:lvl>
    <w:lvl w:ilvl="2">
      <w:numFmt w:val="bullet"/>
      <w:lvlText w:val=""/>
      <w:lvlJc w:val="left"/>
      <w:pPr>
        <w:ind w:left="1058" w:hanging="360"/>
      </w:pPr>
      <w:rPr>
        <w:rFonts w:ascii="Symbol" w:eastAsia="Symbol" w:hAnsi="Symbol" w:cs="Symbol" w:hint="default"/>
        <w:w w:val="100"/>
        <w:sz w:val="24"/>
        <w:szCs w:val="24"/>
        <w:lang w:val="es-ES" w:eastAsia="en-US" w:bidi="ar-SA"/>
      </w:rPr>
    </w:lvl>
    <w:lvl w:ilvl="3">
      <w:numFmt w:val="bullet"/>
      <w:lvlText w:val="•"/>
      <w:lvlJc w:val="left"/>
      <w:pPr>
        <w:ind w:left="3108" w:hanging="360"/>
      </w:pPr>
      <w:rPr>
        <w:rFonts w:hint="default"/>
        <w:lang w:val="es-ES" w:eastAsia="en-US" w:bidi="ar-SA"/>
      </w:rPr>
    </w:lvl>
    <w:lvl w:ilvl="4">
      <w:numFmt w:val="bullet"/>
      <w:lvlText w:val="•"/>
      <w:lvlJc w:val="left"/>
      <w:pPr>
        <w:ind w:left="4133" w:hanging="360"/>
      </w:pPr>
      <w:rPr>
        <w:rFonts w:hint="default"/>
        <w:lang w:val="es-ES" w:eastAsia="en-US" w:bidi="ar-SA"/>
      </w:rPr>
    </w:lvl>
    <w:lvl w:ilvl="5">
      <w:numFmt w:val="bullet"/>
      <w:lvlText w:val="•"/>
      <w:lvlJc w:val="left"/>
      <w:pPr>
        <w:ind w:left="5157" w:hanging="360"/>
      </w:pPr>
      <w:rPr>
        <w:rFonts w:hint="default"/>
        <w:lang w:val="es-ES" w:eastAsia="en-US" w:bidi="ar-SA"/>
      </w:rPr>
    </w:lvl>
    <w:lvl w:ilvl="6">
      <w:numFmt w:val="bullet"/>
      <w:lvlText w:val="•"/>
      <w:lvlJc w:val="left"/>
      <w:pPr>
        <w:ind w:left="6182" w:hanging="360"/>
      </w:pPr>
      <w:rPr>
        <w:rFonts w:hint="default"/>
        <w:lang w:val="es-ES" w:eastAsia="en-US" w:bidi="ar-SA"/>
      </w:rPr>
    </w:lvl>
    <w:lvl w:ilvl="7">
      <w:numFmt w:val="bullet"/>
      <w:lvlText w:val="•"/>
      <w:lvlJc w:val="left"/>
      <w:pPr>
        <w:ind w:left="7206" w:hanging="360"/>
      </w:pPr>
      <w:rPr>
        <w:rFonts w:hint="default"/>
        <w:lang w:val="es-ES" w:eastAsia="en-US" w:bidi="ar-SA"/>
      </w:rPr>
    </w:lvl>
    <w:lvl w:ilvl="8">
      <w:numFmt w:val="bullet"/>
      <w:lvlText w:val="•"/>
      <w:lvlJc w:val="left"/>
      <w:pPr>
        <w:ind w:left="8231" w:hanging="360"/>
      </w:pPr>
      <w:rPr>
        <w:rFonts w:hint="default"/>
        <w:lang w:val="es-ES" w:eastAsia="en-US" w:bidi="ar-SA"/>
      </w:rPr>
    </w:lvl>
  </w:abstractNum>
  <w:abstractNum w:abstractNumId="5" w15:restartNumberingAfterBreak="0">
    <w:nsid w:val="59782C20"/>
    <w:multiLevelType w:val="hybridMultilevel"/>
    <w:tmpl w:val="DE8056E0"/>
    <w:lvl w:ilvl="0" w:tplc="AB1CF796">
      <w:start w:val="1"/>
      <w:numFmt w:val="decimal"/>
      <w:lvlText w:val="%1."/>
      <w:lvlJc w:val="left"/>
      <w:pPr>
        <w:ind w:left="698" w:hanging="360"/>
      </w:pPr>
      <w:rPr>
        <w:rFonts w:hint="default"/>
      </w:rPr>
    </w:lvl>
    <w:lvl w:ilvl="1" w:tplc="240A0019" w:tentative="1">
      <w:start w:val="1"/>
      <w:numFmt w:val="lowerLetter"/>
      <w:lvlText w:val="%2."/>
      <w:lvlJc w:val="left"/>
      <w:pPr>
        <w:ind w:left="1418" w:hanging="360"/>
      </w:pPr>
    </w:lvl>
    <w:lvl w:ilvl="2" w:tplc="240A001B" w:tentative="1">
      <w:start w:val="1"/>
      <w:numFmt w:val="lowerRoman"/>
      <w:lvlText w:val="%3."/>
      <w:lvlJc w:val="right"/>
      <w:pPr>
        <w:ind w:left="2138" w:hanging="180"/>
      </w:pPr>
    </w:lvl>
    <w:lvl w:ilvl="3" w:tplc="240A000F" w:tentative="1">
      <w:start w:val="1"/>
      <w:numFmt w:val="decimal"/>
      <w:lvlText w:val="%4."/>
      <w:lvlJc w:val="left"/>
      <w:pPr>
        <w:ind w:left="2858" w:hanging="360"/>
      </w:pPr>
    </w:lvl>
    <w:lvl w:ilvl="4" w:tplc="240A0019" w:tentative="1">
      <w:start w:val="1"/>
      <w:numFmt w:val="lowerLetter"/>
      <w:lvlText w:val="%5."/>
      <w:lvlJc w:val="left"/>
      <w:pPr>
        <w:ind w:left="3578" w:hanging="360"/>
      </w:pPr>
    </w:lvl>
    <w:lvl w:ilvl="5" w:tplc="240A001B" w:tentative="1">
      <w:start w:val="1"/>
      <w:numFmt w:val="lowerRoman"/>
      <w:lvlText w:val="%6."/>
      <w:lvlJc w:val="right"/>
      <w:pPr>
        <w:ind w:left="4298" w:hanging="180"/>
      </w:pPr>
    </w:lvl>
    <w:lvl w:ilvl="6" w:tplc="240A000F" w:tentative="1">
      <w:start w:val="1"/>
      <w:numFmt w:val="decimal"/>
      <w:lvlText w:val="%7."/>
      <w:lvlJc w:val="left"/>
      <w:pPr>
        <w:ind w:left="5018" w:hanging="360"/>
      </w:pPr>
    </w:lvl>
    <w:lvl w:ilvl="7" w:tplc="240A0019" w:tentative="1">
      <w:start w:val="1"/>
      <w:numFmt w:val="lowerLetter"/>
      <w:lvlText w:val="%8."/>
      <w:lvlJc w:val="left"/>
      <w:pPr>
        <w:ind w:left="5738" w:hanging="360"/>
      </w:pPr>
    </w:lvl>
    <w:lvl w:ilvl="8" w:tplc="240A001B" w:tentative="1">
      <w:start w:val="1"/>
      <w:numFmt w:val="lowerRoman"/>
      <w:lvlText w:val="%9."/>
      <w:lvlJc w:val="right"/>
      <w:pPr>
        <w:ind w:left="6458" w:hanging="180"/>
      </w:pPr>
    </w:lvl>
  </w:abstractNum>
  <w:abstractNum w:abstractNumId="6" w15:restartNumberingAfterBreak="0">
    <w:nsid w:val="707C1C0E"/>
    <w:multiLevelType w:val="hybridMultilevel"/>
    <w:tmpl w:val="07BACA56"/>
    <w:lvl w:ilvl="0" w:tplc="FF784A44">
      <w:numFmt w:val="bullet"/>
      <w:lvlText w:val="-"/>
      <w:lvlJc w:val="left"/>
      <w:pPr>
        <w:ind w:left="1058" w:hanging="360"/>
      </w:pPr>
      <w:rPr>
        <w:rFonts w:ascii="Arial MT" w:eastAsia="Arial MT" w:hAnsi="Arial MT" w:cs="Arial MT" w:hint="default"/>
        <w:w w:val="98"/>
        <w:sz w:val="24"/>
        <w:szCs w:val="24"/>
        <w:lang w:val="es-ES" w:eastAsia="en-US" w:bidi="ar-SA"/>
      </w:rPr>
    </w:lvl>
    <w:lvl w:ilvl="1" w:tplc="7D5E1920">
      <w:numFmt w:val="bullet"/>
      <w:lvlText w:val="•"/>
      <w:lvlJc w:val="left"/>
      <w:pPr>
        <w:ind w:left="1982" w:hanging="360"/>
      </w:pPr>
      <w:rPr>
        <w:rFonts w:hint="default"/>
        <w:lang w:val="es-ES" w:eastAsia="en-US" w:bidi="ar-SA"/>
      </w:rPr>
    </w:lvl>
    <w:lvl w:ilvl="2" w:tplc="3314073C">
      <w:numFmt w:val="bullet"/>
      <w:lvlText w:val="•"/>
      <w:lvlJc w:val="left"/>
      <w:pPr>
        <w:ind w:left="2904" w:hanging="360"/>
      </w:pPr>
      <w:rPr>
        <w:rFonts w:hint="default"/>
        <w:lang w:val="es-ES" w:eastAsia="en-US" w:bidi="ar-SA"/>
      </w:rPr>
    </w:lvl>
    <w:lvl w:ilvl="3" w:tplc="E872FA50">
      <w:numFmt w:val="bullet"/>
      <w:lvlText w:val="•"/>
      <w:lvlJc w:val="left"/>
      <w:pPr>
        <w:ind w:left="3826" w:hanging="360"/>
      </w:pPr>
      <w:rPr>
        <w:rFonts w:hint="default"/>
        <w:lang w:val="es-ES" w:eastAsia="en-US" w:bidi="ar-SA"/>
      </w:rPr>
    </w:lvl>
    <w:lvl w:ilvl="4" w:tplc="74F43D62">
      <w:numFmt w:val="bullet"/>
      <w:lvlText w:val="•"/>
      <w:lvlJc w:val="left"/>
      <w:pPr>
        <w:ind w:left="4748" w:hanging="360"/>
      </w:pPr>
      <w:rPr>
        <w:rFonts w:hint="default"/>
        <w:lang w:val="es-ES" w:eastAsia="en-US" w:bidi="ar-SA"/>
      </w:rPr>
    </w:lvl>
    <w:lvl w:ilvl="5" w:tplc="5A6C7D72">
      <w:numFmt w:val="bullet"/>
      <w:lvlText w:val="•"/>
      <w:lvlJc w:val="left"/>
      <w:pPr>
        <w:ind w:left="5670" w:hanging="360"/>
      </w:pPr>
      <w:rPr>
        <w:rFonts w:hint="default"/>
        <w:lang w:val="es-ES" w:eastAsia="en-US" w:bidi="ar-SA"/>
      </w:rPr>
    </w:lvl>
    <w:lvl w:ilvl="6" w:tplc="E21861EE">
      <w:numFmt w:val="bullet"/>
      <w:lvlText w:val="•"/>
      <w:lvlJc w:val="left"/>
      <w:pPr>
        <w:ind w:left="6592" w:hanging="360"/>
      </w:pPr>
      <w:rPr>
        <w:rFonts w:hint="default"/>
        <w:lang w:val="es-ES" w:eastAsia="en-US" w:bidi="ar-SA"/>
      </w:rPr>
    </w:lvl>
    <w:lvl w:ilvl="7" w:tplc="5B72C16E">
      <w:numFmt w:val="bullet"/>
      <w:lvlText w:val="•"/>
      <w:lvlJc w:val="left"/>
      <w:pPr>
        <w:ind w:left="7514" w:hanging="360"/>
      </w:pPr>
      <w:rPr>
        <w:rFonts w:hint="default"/>
        <w:lang w:val="es-ES" w:eastAsia="en-US" w:bidi="ar-SA"/>
      </w:rPr>
    </w:lvl>
    <w:lvl w:ilvl="8" w:tplc="509E2FE2">
      <w:numFmt w:val="bullet"/>
      <w:lvlText w:val="•"/>
      <w:lvlJc w:val="left"/>
      <w:pPr>
        <w:ind w:left="8436" w:hanging="360"/>
      </w:pPr>
      <w:rPr>
        <w:rFonts w:hint="default"/>
        <w:lang w:val="es-ES" w:eastAsia="en-US" w:bidi="ar-SA"/>
      </w:rPr>
    </w:lvl>
  </w:abstractNum>
  <w:abstractNum w:abstractNumId="7" w15:restartNumberingAfterBreak="0">
    <w:nsid w:val="70A1225F"/>
    <w:multiLevelType w:val="hybridMultilevel"/>
    <w:tmpl w:val="9E8258F8"/>
    <w:lvl w:ilvl="0" w:tplc="240A000B">
      <w:start w:val="1"/>
      <w:numFmt w:val="bullet"/>
      <w:lvlText w:val=""/>
      <w:lvlJc w:val="left"/>
      <w:pPr>
        <w:ind w:left="1058" w:hanging="360"/>
      </w:pPr>
      <w:rPr>
        <w:rFonts w:ascii="Wingdings" w:hAnsi="Wingdings" w:hint="default"/>
      </w:rPr>
    </w:lvl>
    <w:lvl w:ilvl="1" w:tplc="240A0003" w:tentative="1">
      <w:start w:val="1"/>
      <w:numFmt w:val="bullet"/>
      <w:lvlText w:val="o"/>
      <w:lvlJc w:val="left"/>
      <w:pPr>
        <w:ind w:left="1778" w:hanging="360"/>
      </w:pPr>
      <w:rPr>
        <w:rFonts w:ascii="Courier New" w:hAnsi="Courier New" w:cs="Courier New" w:hint="default"/>
      </w:rPr>
    </w:lvl>
    <w:lvl w:ilvl="2" w:tplc="240A0005" w:tentative="1">
      <w:start w:val="1"/>
      <w:numFmt w:val="bullet"/>
      <w:lvlText w:val=""/>
      <w:lvlJc w:val="left"/>
      <w:pPr>
        <w:ind w:left="2498" w:hanging="360"/>
      </w:pPr>
      <w:rPr>
        <w:rFonts w:ascii="Wingdings" w:hAnsi="Wingdings" w:hint="default"/>
      </w:rPr>
    </w:lvl>
    <w:lvl w:ilvl="3" w:tplc="240A0001" w:tentative="1">
      <w:start w:val="1"/>
      <w:numFmt w:val="bullet"/>
      <w:lvlText w:val=""/>
      <w:lvlJc w:val="left"/>
      <w:pPr>
        <w:ind w:left="3218" w:hanging="360"/>
      </w:pPr>
      <w:rPr>
        <w:rFonts w:ascii="Symbol" w:hAnsi="Symbol" w:hint="default"/>
      </w:rPr>
    </w:lvl>
    <w:lvl w:ilvl="4" w:tplc="240A0003" w:tentative="1">
      <w:start w:val="1"/>
      <w:numFmt w:val="bullet"/>
      <w:lvlText w:val="o"/>
      <w:lvlJc w:val="left"/>
      <w:pPr>
        <w:ind w:left="3938" w:hanging="360"/>
      </w:pPr>
      <w:rPr>
        <w:rFonts w:ascii="Courier New" w:hAnsi="Courier New" w:cs="Courier New" w:hint="default"/>
      </w:rPr>
    </w:lvl>
    <w:lvl w:ilvl="5" w:tplc="240A0005" w:tentative="1">
      <w:start w:val="1"/>
      <w:numFmt w:val="bullet"/>
      <w:lvlText w:val=""/>
      <w:lvlJc w:val="left"/>
      <w:pPr>
        <w:ind w:left="4658" w:hanging="360"/>
      </w:pPr>
      <w:rPr>
        <w:rFonts w:ascii="Wingdings" w:hAnsi="Wingdings" w:hint="default"/>
      </w:rPr>
    </w:lvl>
    <w:lvl w:ilvl="6" w:tplc="240A0001" w:tentative="1">
      <w:start w:val="1"/>
      <w:numFmt w:val="bullet"/>
      <w:lvlText w:val=""/>
      <w:lvlJc w:val="left"/>
      <w:pPr>
        <w:ind w:left="5378" w:hanging="360"/>
      </w:pPr>
      <w:rPr>
        <w:rFonts w:ascii="Symbol" w:hAnsi="Symbol" w:hint="default"/>
      </w:rPr>
    </w:lvl>
    <w:lvl w:ilvl="7" w:tplc="240A0003" w:tentative="1">
      <w:start w:val="1"/>
      <w:numFmt w:val="bullet"/>
      <w:lvlText w:val="o"/>
      <w:lvlJc w:val="left"/>
      <w:pPr>
        <w:ind w:left="6098" w:hanging="360"/>
      </w:pPr>
      <w:rPr>
        <w:rFonts w:ascii="Courier New" w:hAnsi="Courier New" w:cs="Courier New" w:hint="default"/>
      </w:rPr>
    </w:lvl>
    <w:lvl w:ilvl="8" w:tplc="240A0005" w:tentative="1">
      <w:start w:val="1"/>
      <w:numFmt w:val="bullet"/>
      <w:lvlText w:val=""/>
      <w:lvlJc w:val="left"/>
      <w:pPr>
        <w:ind w:left="6818" w:hanging="360"/>
      </w:pPr>
      <w:rPr>
        <w:rFonts w:ascii="Wingdings" w:hAnsi="Wingdings" w:hint="default"/>
      </w:rPr>
    </w:lvl>
  </w:abstractNum>
  <w:num w:numId="1" w16cid:durableId="1909416767">
    <w:abstractNumId w:val="2"/>
  </w:num>
  <w:num w:numId="2" w16cid:durableId="642272258">
    <w:abstractNumId w:val="4"/>
  </w:num>
  <w:num w:numId="3" w16cid:durableId="1812400661">
    <w:abstractNumId w:val="1"/>
  </w:num>
  <w:num w:numId="4" w16cid:durableId="1323504266">
    <w:abstractNumId w:val="3"/>
  </w:num>
  <w:num w:numId="5" w16cid:durableId="1850563673">
    <w:abstractNumId w:val="6"/>
  </w:num>
  <w:num w:numId="6" w16cid:durableId="811101321">
    <w:abstractNumId w:val="0"/>
  </w:num>
  <w:num w:numId="7" w16cid:durableId="639194072">
    <w:abstractNumId w:val="5"/>
  </w:num>
  <w:num w:numId="8" w16cid:durableId="7417609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B6"/>
    <w:rsid w:val="00013F02"/>
    <w:rsid w:val="0006037F"/>
    <w:rsid w:val="000B6A5D"/>
    <w:rsid w:val="001233C0"/>
    <w:rsid w:val="00134D33"/>
    <w:rsid w:val="0018231D"/>
    <w:rsid w:val="00217BDD"/>
    <w:rsid w:val="00267593"/>
    <w:rsid w:val="003046DE"/>
    <w:rsid w:val="0031650D"/>
    <w:rsid w:val="00333844"/>
    <w:rsid w:val="00375BFD"/>
    <w:rsid w:val="003D42DA"/>
    <w:rsid w:val="003D7DB6"/>
    <w:rsid w:val="00422376"/>
    <w:rsid w:val="00457066"/>
    <w:rsid w:val="004B045A"/>
    <w:rsid w:val="004B18EE"/>
    <w:rsid w:val="004B3951"/>
    <w:rsid w:val="004C096A"/>
    <w:rsid w:val="004E31C0"/>
    <w:rsid w:val="005450D4"/>
    <w:rsid w:val="00547669"/>
    <w:rsid w:val="00556DCC"/>
    <w:rsid w:val="00573F74"/>
    <w:rsid w:val="005745F4"/>
    <w:rsid w:val="005D4766"/>
    <w:rsid w:val="00690F71"/>
    <w:rsid w:val="006944F2"/>
    <w:rsid w:val="006C0BF2"/>
    <w:rsid w:val="00712383"/>
    <w:rsid w:val="00734A6E"/>
    <w:rsid w:val="00816BC0"/>
    <w:rsid w:val="00820CDD"/>
    <w:rsid w:val="0087410F"/>
    <w:rsid w:val="00884589"/>
    <w:rsid w:val="00896B8B"/>
    <w:rsid w:val="008E4522"/>
    <w:rsid w:val="00946FD7"/>
    <w:rsid w:val="00963CB4"/>
    <w:rsid w:val="00974033"/>
    <w:rsid w:val="00982F74"/>
    <w:rsid w:val="009F73F0"/>
    <w:rsid w:val="00A41A8E"/>
    <w:rsid w:val="00A87366"/>
    <w:rsid w:val="00AA768C"/>
    <w:rsid w:val="00AF6398"/>
    <w:rsid w:val="00B567BD"/>
    <w:rsid w:val="00B854F6"/>
    <w:rsid w:val="00BB3320"/>
    <w:rsid w:val="00BE74B3"/>
    <w:rsid w:val="00C9758C"/>
    <w:rsid w:val="00CC2709"/>
    <w:rsid w:val="00CF5145"/>
    <w:rsid w:val="00D20226"/>
    <w:rsid w:val="00D60631"/>
    <w:rsid w:val="00DB51A3"/>
    <w:rsid w:val="00DC3A37"/>
    <w:rsid w:val="00E27692"/>
    <w:rsid w:val="00E63530"/>
    <w:rsid w:val="00E74114"/>
    <w:rsid w:val="00E837F1"/>
    <w:rsid w:val="00E84C3B"/>
    <w:rsid w:val="00EC7A75"/>
    <w:rsid w:val="00F233A5"/>
    <w:rsid w:val="00F30A82"/>
    <w:rsid w:val="00F4464A"/>
    <w:rsid w:val="00F52535"/>
    <w:rsid w:val="00F80AD2"/>
    <w:rsid w:val="00FC716D"/>
    <w:rsid w:val="00FF72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239E"/>
  <w15:docId w15:val="{95D595D3-A79E-4E4A-B222-7CB3E399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338"/>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058" w:hanging="361"/>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896B8B"/>
    <w:rPr>
      <w:sz w:val="16"/>
      <w:szCs w:val="16"/>
    </w:rPr>
  </w:style>
  <w:style w:type="paragraph" w:styleId="Textocomentario">
    <w:name w:val="annotation text"/>
    <w:basedOn w:val="Normal"/>
    <w:link w:val="TextocomentarioCar"/>
    <w:uiPriority w:val="99"/>
    <w:semiHidden/>
    <w:unhideWhenUsed/>
    <w:rsid w:val="00896B8B"/>
    <w:rPr>
      <w:sz w:val="20"/>
      <w:szCs w:val="20"/>
    </w:rPr>
  </w:style>
  <w:style w:type="character" w:customStyle="1" w:styleId="TextocomentarioCar">
    <w:name w:val="Texto comentario Car"/>
    <w:basedOn w:val="Fuentedeprrafopredeter"/>
    <w:link w:val="Textocomentario"/>
    <w:uiPriority w:val="99"/>
    <w:semiHidden/>
    <w:rsid w:val="00896B8B"/>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896B8B"/>
    <w:rPr>
      <w:b/>
      <w:bCs/>
    </w:rPr>
  </w:style>
  <w:style w:type="character" w:customStyle="1" w:styleId="AsuntodelcomentarioCar">
    <w:name w:val="Asunto del comentario Car"/>
    <w:basedOn w:val="TextocomentarioCar"/>
    <w:link w:val="Asuntodelcomentario"/>
    <w:uiPriority w:val="99"/>
    <w:semiHidden/>
    <w:rsid w:val="00896B8B"/>
    <w:rPr>
      <w:rFonts w:ascii="Calibri" w:eastAsia="Calibri" w:hAnsi="Calibri" w:cs="Calibri"/>
      <w:b/>
      <w:bCs/>
      <w:sz w:val="20"/>
      <w:szCs w:val="20"/>
      <w:lang w:val="es-ES"/>
    </w:rPr>
  </w:style>
  <w:style w:type="paragraph" w:styleId="Encabezado">
    <w:name w:val="header"/>
    <w:basedOn w:val="Normal"/>
    <w:link w:val="EncabezadoCar"/>
    <w:uiPriority w:val="99"/>
    <w:unhideWhenUsed/>
    <w:rsid w:val="00457066"/>
    <w:pPr>
      <w:tabs>
        <w:tab w:val="center" w:pos="4419"/>
        <w:tab w:val="right" w:pos="8838"/>
      </w:tabs>
    </w:pPr>
  </w:style>
  <w:style w:type="character" w:customStyle="1" w:styleId="EncabezadoCar">
    <w:name w:val="Encabezado Car"/>
    <w:basedOn w:val="Fuentedeprrafopredeter"/>
    <w:link w:val="Encabezado"/>
    <w:uiPriority w:val="99"/>
    <w:rsid w:val="00457066"/>
    <w:rPr>
      <w:rFonts w:ascii="Calibri" w:eastAsia="Calibri" w:hAnsi="Calibri" w:cs="Calibri"/>
      <w:lang w:val="es-ES"/>
    </w:rPr>
  </w:style>
  <w:style w:type="paragraph" w:styleId="Piedepgina">
    <w:name w:val="footer"/>
    <w:basedOn w:val="Normal"/>
    <w:link w:val="PiedepginaCar"/>
    <w:uiPriority w:val="99"/>
    <w:unhideWhenUsed/>
    <w:rsid w:val="00457066"/>
    <w:pPr>
      <w:tabs>
        <w:tab w:val="center" w:pos="4419"/>
        <w:tab w:val="right" w:pos="8838"/>
      </w:tabs>
    </w:pPr>
  </w:style>
  <w:style w:type="character" w:customStyle="1" w:styleId="PiedepginaCar">
    <w:name w:val="Pie de página Car"/>
    <w:basedOn w:val="Fuentedeprrafopredeter"/>
    <w:link w:val="Piedepgina"/>
    <w:uiPriority w:val="99"/>
    <w:rsid w:val="00457066"/>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5047">
      <w:bodyDiv w:val="1"/>
      <w:marLeft w:val="0"/>
      <w:marRight w:val="0"/>
      <w:marTop w:val="0"/>
      <w:marBottom w:val="0"/>
      <w:divBdr>
        <w:top w:val="none" w:sz="0" w:space="0" w:color="auto"/>
        <w:left w:val="none" w:sz="0" w:space="0" w:color="auto"/>
        <w:bottom w:val="none" w:sz="0" w:space="0" w:color="auto"/>
        <w:right w:val="none" w:sz="0" w:space="0" w:color="auto"/>
      </w:divBdr>
    </w:div>
    <w:div w:id="71128778">
      <w:bodyDiv w:val="1"/>
      <w:marLeft w:val="0"/>
      <w:marRight w:val="0"/>
      <w:marTop w:val="0"/>
      <w:marBottom w:val="0"/>
      <w:divBdr>
        <w:top w:val="none" w:sz="0" w:space="0" w:color="auto"/>
        <w:left w:val="none" w:sz="0" w:space="0" w:color="auto"/>
        <w:bottom w:val="none" w:sz="0" w:space="0" w:color="auto"/>
        <w:right w:val="none" w:sz="0" w:space="0" w:color="auto"/>
      </w:divBdr>
    </w:div>
    <w:div w:id="114183382">
      <w:bodyDiv w:val="1"/>
      <w:marLeft w:val="0"/>
      <w:marRight w:val="0"/>
      <w:marTop w:val="0"/>
      <w:marBottom w:val="0"/>
      <w:divBdr>
        <w:top w:val="none" w:sz="0" w:space="0" w:color="auto"/>
        <w:left w:val="none" w:sz="0" w:space="0" w:color="auto"/>
        <w:bottom w:val="none" w:sz="0" w:space="0" w:color="auto"/>
        <w:right w:val="none" w:sz="0" w:space="0" w:color="auto"/>
      </w:divBdr>
    </w:div>
    <w:div w:id="164370274">
      <w:bodyDiv w:val="1"/>
      <w:marLeft w:val="0"/>
      <w:marRight w:val="0"/>
      <w:marTop w:val="0"/>
      <w:marBottom w:val="0"/>
      <w:divBdr>
        <w:top w:val="none" w:sz="0" w:space="0" w:color="auto"/>
        <w:left w:val="none" w:sz="0" w:space="0" w:color="auto"/>
        <w:bottom w:val="none" w:sz="0" w:space="0" w:color="auto"/>
        <w:right w:val="none" w:sz="0" w:space="0" w:color="auto"/>
      </w:divBdr>
    </w:div>
    <w:div w:id="247545825">
      <w:bodyDiv w:val="1"/>
      <w:marLeft w:val="0"/>
      <w:marRight w:val="0"/>
      <w:marTop w:val="0"/>
      <w:marBottom w:val="0"/>
      <w:divBdr>
        <w:top w:val="none" w:sz="0" w:space="0" w:color="auto"/>
        <w:left w:val="none" w:sz="0" w:space="0" w:color="auto"/>
        <w:bottom w:val="none" w:sz="0" w:space="0" w:color="auto"/>
        <w:right w:val="none" w:sz="0" w:space="0" w:color="auto"/>
      </w:divBdr>
    </w:div>
    <w:div w:id="287705543">
      <w:bodyDiv w:val="1"/>
      <w:marLeft w:val="0"/>
      <w:marRight w:val="0"/>
      <w:marTop w:val="0"/>
      <w:marBottom w:val="0"/>
      <w:divBdr>
        <w:top w:val="none" w:sz="0" w:space="0" w:color="auto"/>
        <w:left w:val="none" w:sz="0" w:space="0" w:color="auto"/>
        <w:bottom w:val="none" w:sz="0" w:space="0" w:color="auto"/>
        <w:right w:val="none" w:sz="0" w:space="0" w:color="auto"/>
      </w:divBdr>
    </w:div>
    <w:div w:id="340744314">
      <w:bodyDiv w:val="1"/>
      <w:marLeft w:val="0"/>
      <w:marRight w:val="0"/>
      <w:marTop w:val="0"/>
      <w:marBottom w:val="0"/>
      <w:divBdr>
        <w:top w:val="none" w:sz="0" w:space="0" w:color="auto"/>
        <w:left w:val="none" w:sz="0" w:space="0" w:color="auto"/>
        <w:bottom w:val="none" w:sz="0" w:space="0" w:color="auto"/>
        <w:right w:val="none" w:sz="0" w:space="0" w:color="auto"/>
      </w:divBdr>
    </w:div>
    <w:div w:id="389160219">
      <w:bodyDiv w:val="1"/>
      <w:marLeft w:val="0"/>
      <w:marRight w:val="0"/>
      <w:marTop w:val="0"/>
      <w:marBottom w:val="0"/>
      <w:divBdr>
        <w:top w:val="none" w:sz="0" w:space="0" w:color="auto"/>
        <w:left w:val="none" w:sz="0" w:space="0" w:color="auto"/>
        <w:bottom w:val="none" w:sz="0" w:space="0" w:color="auto"/>
        <w:right w:val="none" w:sz="0" w:space="0" w:color="auto"/>
      </w:divBdr>
    </w:div>
    <w:div w:id="487789998">
      <w:bodyDiv w:val="1"/>
      <w:marLeft w:val="0"/>
      <w:marRight w:val="0"/>
      <w:marTop w:val="0"/>
      <w:marBottom w:val="0"/>
      <w:divBdr>
        <w:top w:val="none" w:sz="0" w:space="0" w:color="auto"/>
        <w:left w:val="none" w:sz="0" w:space="0" w:color="auto"/>
        <w:bottom w:val="none" w:sz="0" w:space="0" w:color="auto"/>
        <w:right w:val="none" w:sz="0" w:space="0" w:color="auto"/>
      </w:divBdr>
    </w:div>
    <w:div w:id="495221166">
      <w:bodyDiv w:val="1"/>
      <w:marLeft w:val="0"/>
      <w:marRight w:val="0"/>
      <w:marTop w:val="0"/>
      <w:marBottom w:val="0"/>
      <w:divBdr>
        <w:top w:val="none" w:sz="0" w:space="0" w:color="auto"/>
        <w:left w:val="none" w:sz="0" w:space="0" w:color="auto"/>
        <w:bottom w:val="none" w:sz="0" w:space="0" w:color="auto"/>
        <w:right w:val="none" w:sz="0" w:space="0" w:color="auto"/>
      </w:divBdr>
    </w:div>
    <w:div w:id="531303118">
      <w:bodyDiv w:val="1"/>
      <w:marLeft w:val="0"/>
      <w:marRight w:val="0"/>
      <w:marTop w:val="0"/>
      <w:marBottom w:val="0"/>
      <w:divBdr>
        <w:top w:val="none" w:sz="0" w:space="0" w:color="auto"/>
        <w:left w:val="none" w:sz="0" w:space="0" w:color="auto"/>
        <w:bottom w:val="none" w:sz="0" w:space="0" w:color="auto"/>
        <w:right w:val="none" w:sz="0" w:space="0" w:color="auto"/>
      </w:divBdr>
    </w:div>
    <w:div w:id="568419311">
      <w:bodyDiv w:val="1"/>
      <w:marLeft w:val="0"/>
      <w:marRight w:val="0"/>
      <w:marTop w:val="0"/>
      <w:marBottom w:val="0"/>
      <w:divBdr>
        <w:top w:val="none" w:sz="0" w:space="0" w:color="auto"/>
        <w:left w:val="none" w:sz="0" w:space="0" w:color="auto"/>
        <w:bottom w:val="none" w:sz="0" w:space="0" w:color="auto"/>
        <w:right w:val="none" w:sz="0" w:space="0" w:color="auto"/>
      </w:divBdr>
    </w:div>
    <w:div w:id="611935756">
      <w:bodyDiv w:val="1"/>
      <w:marLeft w:val="0"/>
      <w:marRight w:val="0"/>
      <w:marTop w:val="0"/>
      <w:marBottom w:val="0"/>
      <w:divBdr>
        <w:top w:val="none" w:sz="0" w:space="0" w:color="auto"/>
        <w:left w:val="none" w:sz="0" w:space="0" w:color="auto"/>
        <w:bottom w:val="none" w:sz="0" w:space="0" w:color="auto"/>
        <w:right w:val="none" w:sz="0" w:space="0" w:color="auto"/>
      </w:divBdr>
    </w:div>
    <w:div w:id="849761473">
      <w:bodyDiv w:val="1"/>
      <w:marLeft w:val="0"/>
      <w:marRight w:val="0"/>
      <w:marTop w:val="0"/>
      <w:marBottom w:val="0"/>
      <w:divBdr>
        <w:top w:val="none" w:sz="0" w:space="0" w:color="auto"/>
        <w:left w:val="none" w:sz="0" w:space="0" w:color="auto"/>
        <w:bottom w:val="none" w:sz="0" w:space="0" w:color="auto"/>
        <w:right w:val="none" w:sz="0" w:space="0" w:color="auto"/>
      </w:divBdr>
    </w:div>
    <w:div w:id="881556508">
      <w:bodyDiv w:val="1"/>
      <w:marLeft w:val="0"/>
      <w:marRight w:val="0"/>
      <w:marTop w:val="0"/>
      <w:marBottom w:val="0"/>
      <w:divBdr>
        <w:top w:val="none" w:sz="0" w:space="0" w:color="auto"/>
        <w:left w:val="none" w:sz="0" w:space="0" w:color="auto"/>
        <w:bottom w:val="none" w:sz="0" w:space="0" w:color="auto"/>
        <w:right w:val="none" w:sz="0" w:space="0" w:color="auto"/>
      </w:divBdr>
    </w:div>
    <w:div w:id="919758163">
      <w:bodyDiv w:val="1"/>
      <w:marLeft w:val="0"/>
      <w:marRight w:val="0"/>
      <w:marTop w:val="0"/>
      <w:marBottom w:val="0"/>
      <w:divBdr>
        <w:top w:val="none" w:sz="0" w:space="0" w:color="auto"/>
        <w:left w:val="none" w:sz="0" w:space="0" w:color="auto"/>
        <w:bottom w:val="none" w:sz="0" w:space="0" w:color="auto"/>
        <w:right w:val="none" w:sz="0" w:space="0" w:color="auto"/>
      </w:divBdr>
    </w:div>
    <w:div w:id="941035420">
      <w:bodyDiv w:val="1"/>
      <w:marLeft w:val="0"/>
      <w:marRight w:val="0"/>
      <w:marTop w:val="0"/>
      <w:marBottom w:val="0"/>
      <w:divBdr>
        <w:top w:val="none" w:sz="0" w:space="0" w:color="auto"/>
        <w:left w:val="none" w:sz="0" w:space="0" w:color="auto"/>
        <w:bottom w:val="none" w:sz="0" w:space="0" w:color="auto"/>
        <w:right w:val="none" w:sz="0" w:space="0" w:color="auto"/>
      </w:divBdr>
    </w:div>
    <w:div w:id="1063139728">
      <w:bodyDiv w:val="1"/>
      <w:marLeft w:val="0"/>
      <w:marRight w:val="0"/>
      <w:marTop w:val="0"/>
      <w:marBottom w:val="0"/>
      <w:divBdr>
        <w:top w:val="none" w:sz="0" w:space="0" w:color="auto"/>
        <w:left w:val="none" w:sz="0" w:space="0" w:color="auto"/>
        <w:bottom w:val="none" w:sz="0" w:space="0" w:color="auto"/>
        <w:right w:val="none" w:sz="0" w:space="0" w:color="auto"/>
      </w:divBdr>
    </w:div>
    <w:div w:id="1070082098">
      <w:bodyDiv w:val="1"/>
      <w:marLeft w:val="0"/>
      <w:marRight w:val="0"/>
      <w:marTop w:val="0"/>
      <w:marBottom w:val="0"/>
      <w:divBdr>
        <w:top w:val="none" w:sz="0" w:space="0" w:color="auto"/>
        <w:left w:val="none" w:sz="0" w:space="0" w:color="auto"/>
        <w:bottom w:val="none" w:sz="0" w:space="0" w:color="auto"/>
        <w:right w:val="none" w:sz="0" w:space="0" w:color="auto"/>
      </w:divBdr>
    </w:div>
    <w:div w:id="1099252208">
      <w:bodyDiv w:val="1"/>
      <w:marLeft w:val="0"/>
      <w:marRight w:val="0"/>
      <w:marTop w:val="0"/>
      <w:marBottom w:val="0"/>
      <w:divBdr>
        <w:top w:val="none" w:sz="0" w:space="0" w:color="auto"/>
        <w:left w:val="none" w:sz="0" w:space="0" w:color="auto"/>
        <w:bottom w:val="none" w:sz="0" w:space="0" w:color="auto"/>
        <w:right w:val="none" w:sz="0" w:space="0" w:color="auto"/>
      </w:divBdr>
    </w:div>
    <w:div w:id="1107893299">
      <w:bodyDiv w:val="1"/>
      <w:marLeft w:val="0"/>
      <w:marRight w:val="0"/>
      <w:marTop w:val="0"/>
      <w:marBottom w:val="0"/>
      <w:divBdr>
        <w:top w:val="none" w:sz="0" w:space="0" w:color="auto"/>
        <w:left w:val="none" w:sz="0" w:space="0" w:color="auto"/>
        <w:bottom w:val="none" w:sz="0" w:space="0" w:color="auto"/>
        <w:right w:val="none" w:sz="0" w:space="0" w:color="auto"/>
      </w:divBdr>
    </w:div>
    <w:div w:id="1234896919">
      <w:bodyDiv w:val="1"/>
      <w:marLeft w:val="0"/>
      <w:marRight w:val="0"/>
      <w:marTop w:val="0"/>
      <w:marBottom w:val="0"/>
      <w:divBdr>
        <w:top w:val="none" w:sz="0" w:space="0" w:color="auto"/>
        <w:left w:val="none" w:sz="0" w:space="0" w:color="auto"/>
        <w:bottom w:val="none" w:sz="0" w:space="0" w:color="auto"/>
        <w:right w:val="none" w:sz="0" w:space="0" w:color="auto"/>
      </w:divBdr>
    </w:div>
    <w:div w:id="1312521709">
      <w:bodyDiv w:val="1"/>
      <w:marLeft w:val="0"/>
      <w:marRight w:val="0"/>
      <w:marTop w:val="0"/>
      <w:marBottom w:val="0"/>
      <w:divBdr>
        <w:top w:val="none" w:sz="0" w:space="0" w:color="auto"/>
        <w:left w:val="none" w:sz="0" w:space="0" w:color="auto"/>
        <w:bottom w:val="none" w:sz="0" w:space="0" w:color="auto"/>
        <w:right w:val="none" w:sz="0" w:space="0" w:color="auto"/>
      </w:divBdr>
    </w:div>
    <w:div w:id="1459568191">
      <w:bodyDiv w:val="1"/>
      <w:marLeft w:val="0"/>
      <w:marRight w:val="0"/>
      <w:marTop w:val="0"/>
      <w:marBottom w:val="0"/>
      <w:divBdr>
        <w:top w:val="none" w:sz="0" w:space="0" w:color="auto"/>
        <w:left w:val="none" w:sz="0" w:space="0" w:color="auto"/>
        <w:bottom w:val="none" w:sz="0" w:space="0" w:color="auto"/>
        <w:right w:val="none" w:sz="0" w:space="0" w:color="auto"/>
      </w:divBdr>
    </w:div>
    <w:div w:id="1630164670">
      <w:bodyDiv w:val="1"/>
      <w:marLeft w:val="0"/>
      <w:marRight w:val="0"/>
      <w:marTop w:val="0"/>
      <w:marBottom w:val="0"/>
      <w:divBdr>
        <w:top w:val="none" w:sz="0" w:space="0" w:color="auto"/>
        <w:left w:val="none" w:sz="0" w:space="0" w:color="auto"/>
        <w:bottom w:val="none" w:sz="0" w:space="0" w:color="auto"/>
        <w:right w:val="none" w:sz="0" w:space="0" w:color="auto"/>
      </w:divBdr>
    </w:div>
    <w:div w:id="1733960592">
      <w:bodyDiv w:val="1"/>
      <w:marLeft w:val="0"/>
      <w:marRight w:val="0"/>
      <w:marTop w:val="0"/>
      <w:marBottom w:val="0"/>
      <w:divBdr>
        <w:top w:val="none" w:sz="0" w:space="0" w:color="auto"/>
        <w:left w:val="none" w:sz="0" w:space="0" w:color="auto"/>
        <w:bottom w:val="none" w:sz="0" w:space="0" w:color="auto"/>
        <w:right w:val="none" w:sz="0" w:space="0" w:color="auto"/>
      </w:divBdr>
    </w:div>
    <w:div w:id="1755542089">
      <w:bodyDiv w:val="1"/>
      <w:marLeft w:val="0"/>
      <w:marRight w:val="0"/>
      <w:marTop w:val="0"/>
      <w:marBottom w:val="0"/>
      <w:divBdr>
        <w:top w:val="none" w:sz="0" w:space="0" w:color="auto"/>
        <w:left w:val="none" w:sz="0" w:space="0" w:color="auto"/>
        <w:bottom w:val="none" w:sz="0" w:space="0" w:color="auto"/>
        <w:right w:val="none" w:sz="0" w:space="0" w:color="auto"/>
      </w:divBdr>
    </w:div>
    <w:div w:id="1828548083">
      <w:bodyDiv w:val="1"/>
      <w:marLeft w:val="0"/>
      <w:marRight w:val="0"/>
      <w:marTop w:val="0"/>
      <w:marBottom w:val="0"/>
      <w:divBdr>
        <w:top w:val="none" w:sz="0" w:space="0" w:color="auto"/>
        <w:left w:val="none" w:sz="0" w:space="0" w:color="auto"/>
        <w:bottom w:val="none" w:sz="0" w:space="0" w:color="auto"/>
        <w:right w:val="none" w:sz="0" w:space="0" w:color="auto"/>
      </w:divBdr>
    </w:div>
    <w:div w:id="1858080445">
      <w:bodyDiv w:val="1"/>
      <w:marLeft w:val="0"/>
      <w:marRight w:val="0"/>
      <w:marTop w:val="0"/>
      <w:marBottom w:val="0"/>
      <w:divBdr>
        <w:top w:val="none" w:sz="0" w:space="0" w:color="auto"/>
        <w:left w:val="none" w:sz="0" w:space="0" w:color="auto"/>
        <w:bottom w:val="none" w:sz="0" w:space="0" w:color="auto"/>
        <w:right w:val="none" w:sz="0" w:space="0" w:color="auto"/>
      </w:divBdr>
    </w:div>
    <w:div w:id="1970280293">
      <w:bodyDiv w:val="1"/>
      <w:marLeft w:val="0"/>
      <w:marRight w:val="0"/>
      <w:marTop w:val="0"/>
      <w:marBottom w:val="0"/>
      <w:divBdr>
        <w:top w:val="none" w:sz="0" w:space="0" w:color="auto"/>
        <w:left w:val="none" w:sz="0" w:space="0" w:color="auto"/>
        <w:bottom w:val="none" w:sz="0" w:space="0" w:color="auto"/>
        <w:right w:val="none" w:sz="0" w:space="0" w:color="auto"/>
      </w:divBdr>
    </w:div>
    <w:div w:id="205314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91515-427C-405B-A945-1F7116BFE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1593</Words>
  <Characters>8767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efrain</dc:creator>
  <cp:lastModifiedBy>Jesus Alberto Ramirez Torres</cp:lastModifiedBy>
  <cp:revision>15</cp:revision>
  <cp:lastPrinted>2024-04-12T19:31:00Z</cp:lastPrinted>
  <dcterms:created xsi:type="dcterms:W3CDTF">2026-06-05T15:11:00Z</dcterms:created>
  <dcterms:modified xsi:type="dcterms:W3CDTF">2026-06-09T15:32:00Z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Acrobat PDFMaker 23 para Word</vt:lpwstr>
  </property>
  <property fmtid="{D5CDD505-2E9C-101B-9397-08002B2CF9AE}" pid="4" name="LastSaved">
    <vt:filetime>2024-04-10T00:00:00Z</vt:filetime>
  </property>
</Properties>
</file>